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78C9" w14:textId="77777777" w:rsidR="00D75500" w:rsidRDefault="008A5602">
      <w:pPr>
        <w:pStyle w:val="berschrift1"/>
        <w:rPr>
          <w:rFonts w:cs="Times New Roman"/>
          <w:szCs w:val="44"/>
        </w:rPr>
      </w:pPr>
      <w:r>
        <w:rPr>
          <w:rFonts w:cs="Times New Roman"/>
          <w:szCs w:val="44"/>
        </w:rPr>
        <w:t>Leitfaden zur Nutzung von KI-gestützten Werkzeugen</w:t>
      </w:r>
    </w:p>
    <w:p w14:paraId="164A81CD" w14:textId="77777777" w:rsidR="00D75500" w:rsidRDefault="008A5602">
      <w:pPr>
        <w:pStyle w:val="berschrift2"/>
        <w:rPr>
          <w:rFonts w:ascii="Times New Roman" w:eastAsiaTheme="minorHAnsi" w:hAnsi="Times New Roman" w:cs="Times New Roman"/>
          <w:b w:val="0"/>
          <w:i/>
          <w:iCs/>
          <w:color w:val="000000"/>
          <w:sz w:val="22"/>
          <w:szCs w:val="22"/>
          <w:u w:val="none"/>
        </w:rPr>
      </w:pPr>
      <w:r>
        <w:rPr>
          <w:rFonts w:ascii="Times New Roman" w:eastAsiaTheme="minorHAnsi" w:hAnsi="Times New Roman" w:cs="Times New Roman"/>
          <w:b w:val="0"/>
          <w:i/>
          <w:iCs/>
          <w:color w:val="000000" w:themeColor="text1"/>
          <w:sz w:val="22"/>
          <w:szCs w:val="22"/>
          <w:u w:val="none"/>
        </w:rPr>
        <w:t xml:space="preserve">Dieser Leitfaden stellt eine Richtlinie für die Nutzung von KI-gestützten Werkzeugen und deren Dokumentationspflicht bei der Erstellung von wissenschaftlichen Arbeiten dar. Sie versichern die Beachtung dieser Richtlinie mit Ihrer eidesstaatlichen Selbstständigkeitserklärung. </w:t>
      </w:r>
    </w:p>
    <w:p w14:paraId="43625397" w14:textId="77777777" w:rsidR="00D75500" w:rsidRDefault="008A5602">
      <w:pPr>
        <w:pStyle w:val="berschrift1"/>
      </w:pPr>
      <w:r>
        <w:rPr>
          <w:rFonts w:eastAsiaTheme="minorHAnsi"/>
        </w:rPr>
        <w:t xml:space="preserve">Regelungen und Beispiele </w:t>
      </w:r>
    </w:p>
    <w:p w14:paraId="2E2D9196" w14:textId="488E64AA" w:rsidR="00D75500" w:rsidRDefault="008A5602">
      <w:r>
        <w:t xml:space="preserve">KI-generierte Inhalte dürfen nicht als Eigenleistung ausgegeben werden. Die Nutzung von KI zur Erstellung von Prüfungs- und Studienleistungen sowie von Abschlussarbeiten ist ausschließlich für die formale, sprachliche und stilistische </w:t>
      </w:r>
      <w:r>
        <w:rPr>
          <w:b/>
          <w:bCs/>
        </w:rPr>
        <w:t>Verbesserung eigener Texte</w:t>
      </w:r>
      <w:r>
        <w:t xml:space="preserve">, die </w:t>
      </w:r>
      <w:r>
        <w:rPr>
          <w:b/>
          <w:bCs/>
        </w:rPr>
        <w:t>Übersetzung fremdsprachiger Texte</w:t>
      </w:r>
      <w:r>
        <w:t xml:space="preserve"> oder die Unterstützung bei der </w:t>
      </w:r>
      <w:r>
        <w:rPr>
          <w:b/>
          <w:bCs/>
        </w:rPr>
        <w:t>Ideenfindung</w:t>
      </w:r>
      <w:r>
        <w:t xml:space="preserve"> nach Absprache mit den betreuenden Dozierenden zulässig. Für die </w:t>
      </w:r>
      <w:r>
        <w:rPr>
          <w:b/>
          <w:bCs/>
        </w:rPr>
        <w:t>sprachliche Qualität</w:t>
      </w:r>
      <w:r>
        <w:t xml:space="preserve"> und </w:t>
      </w:r>
      <w:r>
        <w:rPr>
          <w:b/>
          <w:bCs/>
        </w:rPr>
        <w:t>inhaltliche Korrektheit</w:t>
      </w:r>
      <w:r>
        <w:t xml:space="preserve"> tragen stets die Autor:innen der vorgelegten Arbeit die Verantwortung. Unzulässig ist die Nutzung von KI zur Generierung und Übernahme von (paraphrasierten) Texten oder Textabschnitten. In </w:t>
      </w:r>
      <w:r>
        <w:fldChar w:fldCharType="begin"/>
      </w:r>
      <w:r>
        <w:instrText xml:space="preserve"> REF _Ref207713490 \h  \* MERGEFORMAT </w:instrText>
      </w:r>
      <w:r>
        <w:fldChar w:fldCharType="separate"/>
      </w:r>
      <w:r w:rsidR="00300BFD" w:rsidRPr="00300BFD">
        <w:t>Tabelle 1</w:t>
      </w:r>
      <w:r>
        <w:fldChar w:fldCharType="end"/>
      </w:r>
      <w:r>
        <w:t xml:space="preserve"> finden Sie Beispiele, die eine zulässige KI-Nutzung konkretisieren. </w:t>
      </w:r>
    </w:p>
    <w:p w14:paraId="2536F725" w14:textId="696B43CF" w:rsidR="00D75500" w:rsidRDefault="008A5602">
      <w:pPr>
        <w:pStyle w:val="Beschriftung"/>
        <w:keepNext/>
      </w:pPr>
      <w:bookmarkStart w:id="0" w:name="_Ref207713490"/>
      <w:r>
        <w:rPr>
          <w:b/>
          <w:bCs/>
        </w:rPr>
        <w:t xml:space="preserve">Tabelle </w:t>
      </w:r>
      <w:r>
        <w:rPr>
          <w:b/>
          <w:bCs/>
        </w:rPr>
        <w:fldChar w:fldCharType="begin"/>
      </w:r>
      <w:r>
        <w:rPr>
          <w:b/>
          <w:bCs/>
        </w:rPr>
        <w:instrText xml:space="preserve"> SEQ Tabelle \* ARABIC </w:instrText>
      </w:r>
      <w:r>
        <w:rPr>
          <w:b/>
          <w:bCs/>
        </w:rPr>
        <w:fldChar w:fldCharType="separate"/>
      </w:r>
      <w:r w:rsidR="00300BFD">
        <w:rPr>
          <w:b/>
          <w:bCs/>
          <w:noProof/>
        </w:rPr>
        <w:t>1</w:t>
      </w:r>
      <w:r>
        <w:rPr>
          <w:b/>
          <w:bCs/>
        </w:rPr>
        <w:fldChar w:fldCharType="end"/>
      </w:r>
      <w:bookmarkEnd w:id="0"/>
      <w:r>
        <w:rPr>
          <w:b/>
          <w:bCs/>
        </w:rPr>
        <w:t>:</w:t>
      </w:r>
      <w:r>
        <w:t xml:space="preserve"> Beispiele zur Konkretisierung zulässiger und nicht zulässiger KI-Nutzung</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2"/>
        <w:gridCol w:w="2898"/>
        <w:gridCol w:w="2632"/>
      </w:tblGrid>
      <w:tr w:rsidR="00D75500" w14:paraId="6B732DE8" w14:textId="77777777">
        <w:tc>
          <w:tcPr>
            <w:tcW w:w="3532" w:type="dxa"/>
            <w:tcBorders>
              <w:top w:val="single" w:sz="4" w:space="0" w:color="auto"/>
              <w:left w:val="single" w:sz="4" w:space="0" w:color="auto"/>
              <w:bottom w:val="single" w:sz="4" w:space="0" w:color="auto"/>
              <w:right w:val="single" w:sz="4" w:space="0" w:color="auto"/>
            </w:tcBorders>
            <w:shd w:val="clear" w:color="auto" w:fill="F2F2F2"/>
          </w:tcPr>
          <w:p w14:paraId="48B3FD24" w14:textId="77777777" w:rsidR="00D75500" w:rsidRDefault="00D75500">
            <w:pPr>
              <w:pStyle w:val="Tabellenschrift"/>
            </w:pPr>
          </w:p>
        </w:tc>
        <w:tc>
          <w:tcPr>
            <w:tcW w:w="2898" w:type="dxa"/>
            <w:tcBorders>
              <w:top w:val="single" w:sz="4" w:space="0" w:color="auto"/>
              <w:left w:val="single" w:sz="4" w:space="0" w:color="auto"/>
              <w:bottom w:val="single" w:sz="4" w:space="0" w:color="auto"/>
              <w:right w:val="single" w:sz="4" w:space="0" w:color="auto"/>
            </w:tcBorders>
            <w:shd w:val="clear" w:color="auto" w:fill="F2F2F2"/>
          </w:tcPr>
          <w:p w14:paraId="3C03187C" w14:textId="77777777" w:rsidR="00D75500" w:rsidRDefault="008A5602">
            <w:pPr>
              <w:pStyle w:val="Tabellenschrift"/>
              <w:rPr>
                <w:b/>
                <w:bCs w:val="0"/>
              </w:rPr>
            </w:pPr>
            <w:r>
              <w:rPr>
                <w:b/>
                <w:bCs w:val="0"/>
              </w:rPr>
              <w:t>Zulässige Nutzung</w:t>
            </w:r>
          </w:p>
        </w:tc>
        <w:tc>
          <w:tcPr>
            <w:tcW w:w="2632" w:type="dxa"/>
            <w:tcBorders>
              <w:top w:val="single" w:sz="4" w:space="0" w:color="auto"/>
              <w:left w:val="single" w:sz="4" w:space="0" w:color="auto"/>
              <w:bottom w:val="single" w:sz="4" w:space="0" w:color="auto"/>
              <w:right w:val="single" w:sz="4" w:space="0" w:color="auto"/>
            </w:tcBorders>
            <w:shd w:val="clear" w:color="auto" w:fill="FF7D7D"/>
          </w:tcPr>
          <w:p w14:paraId="5DCF0EAF" w14:textId="77777777" w:rsidR="00D75500" w:rsidRDefault="008A5602">
            <w:pPr>
              <w:pStyle w:val="Tabellenschrift"/>
              <w:rPr>
                <w:b/>
                <w:bCs w:val="0"/>
              </w:rPr>
            </w:pPr>
            <w:r>
              <w:rPr>
                <w:b/>
                <w:bCs w:val="0"/>
              </w:rPr>
              <w:t>Nicht zulässige Nutzung</w:t>
            </w:r>
          </w:p>
        </w:tc>
      </w:tr>
      <w:tr w:rsidR="00D75500" w14:paraId="7166D285" w14:textId="77777777">
        <w:tc>
          <w:tcPr>
            <w:tcW w:w="3532" w:type="dxa"/>
            <w:tcBorders>
              <w:top w:val="single" w:sz="4" w:space="0" w:color="auto"/>
              <w:left w:val="single" w:sz="4" w:space="0" w:color="auto"/>
              <w:bottom w:val="single" w:sz="4" w:space="0" w:color="auto"/>
              <w:right w:val="single" w:sz="4" w:space="0" w:color="auto"/>
            </w:tcBorders>
            <w:shd w:val="clear" w:color="auto" w:fill="C5E0B3"/>
          </w:tcPr>
          <w:p w14:paraId="3CB5116C" w14:textId="77777777" w:rsidR="00D75500" w:rsidRDefault="008A5602">
            <w:pPr>
              <w:pStyle w:val="Tabellenschrift"/>
              <w:rPr>
                <w:b/>
                <w:bCs w:val="0"/>
              </w:rPr>
            </w:pPr>
            <w:r>
              <w:rPr>
                <w:b/>
                <w:bCs w:val="0"/>
              </w:rPr>
              <w:t>Option 1: Keine Verwendung KI-gestützter Werkzeuge</w:t>
            </w:r>
          </w:p>
          <w:p w14:paraId="096A248B" w14:textId="77777777" w:rsidR="00D75500" w:rsidRDefault="008A5602">
            <w:pPr>
              <w:pStyle w:val="Tabellenschrift"/>
            </w:pPr>
            <w:r>
              <w:t>Ich versichere, dass ich keine KI-gestützten Werkzeuge für die Erstellung meiner Arbeit verwendet habe.</w:t>
            </w:r>
          </w:p>
        </w:tc>
        <w:tc>
          <w:tcPr>
            <w:tcW w:w="2898" w:type="dxa"/>
            <w:tcBorders>
              <w:top w:val="single" w:sz="4" w:space="0" w:color="auto"/>
              <w:left w:val="single" w:sz="4" w:space="0" w:color="auto"/>
              <w:bottom w:val="single" w:sz="4" w:space="0" w:color="auto"/>
              <w:right w:val="single" w:sz="4" w:space="0" w:color="auto"/>
            </w:tcBorders>
            <w:shd w:val="clear" w:color="auto" w:fill="C5E0B3"/>
          </w:tcPr>
          <w:p w14:paraId="4808A6D6" w14:textId="77777777" w:rsidR="00D75500" w:rsidRDefault="008A5602">
            <w:pPr>
              <w:pStyle w:val="Tabellenschrift"/>
              <w:rPr>
                <w:iCs/>
                <w:sz w:val="16"/>
                <w:szCs w:val="16"/>
              </w:rPr>
            </w:pPr>
            <w:r>
              <w:rPr>
                <w:iCs/>
                <w:sz w:val="16"/>
                <w:szCs w:val="16"/>
              </w:rPr>
              <w:t>Autokorrektur in gängigen Schreibprogrammen</w:t>
            </w:r>
          </w:p>
        </w:tc>
        <w:tc>
          <w:tcPr>
            <w:tcW w:w="2632" w:type="dxa"/>
            <w:tcBorders>
              <w:top w:val="single" w:sz="4" w:space="0" w:color="auto"/>
              <w:left w:val="single" w:sz="4" w:space="0" w:color="auto"/>
              <w:bottom w:val="single" w:sz="4" w:space="0" w:color="auto"/>
              <w:right w:val="single" w:sz="4" w:space="0" w:color="auto"/>
            </w:tcBorders>
            <w:shd w:val="clear" w:color="auto" w:fill="FF7D7D"/>
          </w:tcPr>
          <w:p w14:paraId="0EF53E61" w14:textId="77777777" w:rsidR="00D75500" w:rsidRDefault="00D75500">
            <w:pPr>
              <w:pStyle w:val="Tabellenschrift"/>
            </w:pPr>
          </w:p>
        </w:tc>
      </w:tr>
      <w:tr w:rsidR="00D75500" w14:paraId="1355AF39" w14:textId="77777777">
        <w:tc>
          <w:tcPr>
            <w:tcW w:w="3532" w:type="dxa"/>
            <w:vMerge w:val="restart"/>
            <w:tcBorders>
              <w:top w:val="single" w:sz="4" w:space="0" w:color="auto"/>
              <w:left w:val="single" w:sz="4" w:space="0" w:color="auto"/>
              <w:right w:val="single" w:sz="4" w:space="0" w:color="auto"/>
            </w:tcBorders>
            <w:shd w:val="clear" w:color="auto" w:fill="FFF2CC"/>
          </w:tcPr>
          <w:p w14:paraId="10A73CDE" w14:textId="77777777" w:rsidR="00D75500" w:rsidRDefault="008A5602">
            <w:pPr>
              <w:pStyle w:val="Tabellenschrift"/>
              <w:rPr>
                <w:b/>
                <w:bCs w:val="0"/>
              </w:rPr>
            </w:pPr>
            <w:r>
              <w:rPr>
                <w:b/>
                <w:bCs w:val="0"/>
              </w:rPr>
              <w:t>Option 2: Verwendung KI-gestützter Werkzeuge auf sprachlicher Ebene</w:t>
            </w:r>
          </w:p>
          <w:p w14:paraId="7AD6D08F" w14:textId="77777777" w:rsidR="00D75500" w:rsidRDefault="008A5602">
            <w:pPr>
              <w:pStyle w:val="Tabellenschrift"/>
              <w:rPr>
                <w:i/>
                <w:iCs/>
              </w:rPr>
            </w:pPr>
            <w:r>
              <w:t xml:space="preserve">Ich habe KI-gestützte Werkzeuge als Hilfsmittel für die formale, sprachliche oder stilistische Verbesserung dieser Arbeit oder für die Übersetzung fremdsprachiger Texte verwendet. Ich bin mir bewusst, dass die Nutzung maschinell verbesserter oder übersetzter Texte keine Garantie für die Qualität von Inhalten und Text gewährleistet. </w:t>
            </w:r>
          </w:p>
        </w:tc>
        <w:tc>
          <w:tcPr>
            <w:tcW w:w="2898" w:type="dxa"/>
            <w:tcBorders>
              <w:top w:val="single" w:sz="4" w:space="0" w:color="auto"/>
              <w:left w:val="single" w:sz="4" w:space="0" w:color="auto"/>
              <w:right w:val="single" w:sz="4" w:space="0" w:color="auto"/>
            </w:tcBorders>
            <w:shd w:val="clear" w:color="auto" w:fill="FFF2CC"/>
          </w:tcPr>
          <w:p w14:paraId="1E0BFBD5" w14:textId="77777777" w:rsidR="00D75500" w:rsidRDefault="008A5602">
            <w:pPr>
              <w:pStyle w:val="Tabellenschrift"/>
              <w:rPr>
                <w:b/>
                <w:bCs w:val="0"/>
                <w:iCs/>
                <w:sz w:val="16"/>
                <w:szCs w:val="16"/>
              </w:rPr>
            </w:pPr>
            <w:r>
              <w:rPr>
                <w:b/>
                <w:bCs w:val="0"/>
                <w:iCs/>
                <w:sz w:val="16"/>
                <w:szCs w:val="16"/>
              </w:rPr>
              <w:t>Textverbesserung</w:t>
            </w:r>
          </w:p>
          <w:p w14:paraId="4CC8D3D9" w14:textId="77777777" w:rsidR="00D75500" w:rsidRDefault="008A5602">
            <w:pPr>
              <w:pStyle w:val="Tabellenschrift"/>
              <w:rPr>
                <w:iCs/>
                <w:sz w:val="16"/>
                <w:szCs w:val="16"/>
              </w:rPr>
            </w:pPr>
            <w:r>
              <w:rPr>
                <w:iCs/>
                <w:sz w:val="16"/>
                <w:szCs w:val="16"/>
              </w:rPr>
              <w:t>Nutzung von KI zur Textverbesserung auf formaler, sprachlicher oder stilistischer Ebene:</w:t>
            </w:r>
          </w:p>
          <w:p w14:paraId="4F7411E2" w14:textId="77777777" w:rsidR="00D75500" w:rsidRDefault="008A5602">
            <w:pPr>
              <w:pStyle w:val="Tabellenschrift"/>
              <w:rPr>
                <w:i/>
                <w:sz w:val="16"/>
                <w:szCs w:val="16"/>
              </w:rPr>
            </w:pPr>
            <w:r>
              <w:rPr>
                <w:i/>
                <w:sz w:val="16"/>
                <w:szCs w:val="16"/>
              </w:rPr>
              <w:t>Prompt: „Schlage mir Verbesserungs-möglichkeiten für meinen Text hinsichtlich dessen Verständlichkeit, Rechtschreibung, Kommasetzung und Grammatik vor.“</w:t>
            </w:r>
          </w:p>
          <w:p w14:paraId="32DEF414" w14:textId="77777777" w:rsidR="00D75500" w:rsidRDefault="008A5602">
            <w:pPr>
              <w:pStyle w:val="Tabellenschrift"/>
              <w:rPr>
                <w:sz w:val="16"/>
                <w:szCs w:val="16"/>
              </w:rPr>
            </w:pPr>
            <w:r>
              <w:rPr>
                <w:sz w:val="16"/>
                <w:szCs w:val="16"/>
              </w:rPr>
              <w:t>Die Verbesserungsvorschläge sind vor ihrer Übernahme zu prüfen!</w:t>
            </w:r>
          </w:p>
        </w:tc>
        <w:tc>
          <w:tcPr>
            <w:tcW w:w="2632" w:type="dxa"/>
            <w:tcBorders>
              <w:top w:val="single" w:sz="4" w:space="0" w:color="auto"/>
              <w:left w:val="single" w:sz="4" w:space="0" w:color="auto"/>
              <w:right w:val="single" w:sz="4" w:space="0" w:color="auto"/>
            </w:tcBorders>
            <w:shd w:val="clear" w:color="auto" w:fill="FF7D7D"/>
          </w:tcPr>
          <w:p w14:paraId="2E46691A" w14:textId="1F6588A4" w:rsidR="00D75500" w:rsidRDefault="006F5012">
            <w:pPr>
              <w:pStyle w:val="Tabellenschrift"/>
              <w:rPr>
                <w:b/>
                <w:bCs w:val="0"/>
                <w:iCs/>
                <w:sz w:val="16"/>
                <w:szCs w:val="16"/>
              </w:rPr>
            </w:pPr>
            <w:r>
              <w:rPr>
                <w:b/>
                <w:bCs w:val="0"/>
                <w:iCs/>
                <w:sz w:val="16"/>
                <w:szCs w:val="16"/>
              </w:rPr>
              <w:t>Textgenerierung</w:t>
            </w:r>
          </w:p>
          <w:p w14:paraId="5E3AC902" w14:textId="5E12E8EE" w:rsidR="00D75500" w:rsidRDefault="008A5602">
            <w:pPr>
              <w:pStyle w:val="Tabellenschrift"/>
              <w:rPr>
                <w:iCs/>
                <w:sz w:val="16"/>
                <w:szCs w:val="16"/>
              </w:rPr>
            </w:pPr>
            <w:r>
              <w:rPr>
                <w:iCs/>
                <w:sz w:val="16"/>
                <w:szCs w:val="16"/>
              </w:rPr>
              <w:t>KI-basierte Text</w:t>
            </w:r>
            <w:r w:rsidR="006F5012">
              <w:rPr>
                <w:iCs/>
                <w:sz w:val="16"/>
                <w:szCs w:val="16"/>
              </w:rPr>
              <w:t>generierung</w:t>
            </w:r>
            <w:r>
              <w:rPr>
                <w:iCs/>
                <w:sz w:val="16"/>
                <w:szCs w:val="16"/>
              </w:rPr>
              <w:t xml:space="preserve"> und direkte Übernahme:</w:t>
            </w:r>
          </w:p>
          <w:p w14:paraId="103E4545" w14:textId="77777777" w:rsidR="00D75500" w:rsidRDefault="008A5602">
            <w:pPr>
              <w:pStyle w:val="Tabellenschrift"/>
              <w:rPr>
                <w:i/>
                <w:sz w:val="16"/>
                <w:szCs w:val="16"/>
              </w:rPr>
            </w:pPr>
            <w:r>
              <w:rPr>
                <w:i/>
                <w:sz w:val="16"/>
                <w:szCs w:val="16"/>
              </w:rPr>
              <w:t>Prompt: „</w:t>
            </w:r>
            <w:r w:rsidRPr="006F5012">
              <w:rPr>
                <w:i/>
                <w:sz w:val="16"/>
                <w:szCs w:val="16"/>
              </w:rPr>
              <w:t>Schreibe</w:t>
            </w:r>
            <w:r>
              <w:rPr>
                <w:i/>
                <w:sz w:val="16"/>
                <w:szCs w:val="16"/>
              </w:rPr>
              <w:t xml:space="preserve"> mir den folgenden Text in einem akademischen Stil.“ </w:t>
            </w:r>
          </w:p>
          <w:p w14:paraId="3FF41EFD" w14:textId="77777777" w:rsidR="00D75500" w:rsidRDefault="00D75500">
            <w:pPr>
              <w:pStyle w:val="Tabellenschrift"/>
              <w:rPr>
                <w:iCs/>
                <w:sz w:val="16"/>
                <w:szCs w:val="16"/>
              </w:rPr>
            </w:pPr>
          </w:p>
        </w:tc>
      </w:tr>
      <w:tr w:rsidR="00D75500" w14:paraId="5AEC1320" w14:textId="77777777">
        <w:tc>
          <w:tcPr>
            <w:tcW w:w="3532" w:type="dxa"/>
            <w:vMerge/>
            <w:tcBorders>
              <w:left w:val="single" w:sz="4" w:space="0" w:color="auto"/>
              <w:bottom w:val="single" w:sz="4" w:space="0" w:color="auto"/>
              <w:right w:val="single" w:sz="4" w:space="0" w:color="auto"/>
            </w:tcBorders>
            <w:shd w:val="clear" w:color="auto" w:fill="FFF2CC"/>
          </w:tcPr>
          <w:p w14:paraId="592FD2FB" w14:textId="77777777" w:rsidR="00D75500" w:rsidRDefault="00D75500">
            <w:pPr>
              <w:pStyle w:val="Tabellenschrift"/>
            </w:pPr>
          </w:p>
        </w:tc>
        <w:tc>
          <w:tcPr>
            <w:tcW w:w="2898" w:type="dxa"/>
            <w:tcBorders>
              <w:left w:val="single" w:sz="4" w:space="0" w:color="auto"/>
              <w:bottom w:val="single" w:sz="4" w:space="0" w:color="auto"/>
              <w:right w:val="single" w:sz="4" w:space="0" w:color="auto"/>
            </w:tcBorders>
            <w:shd w:val="clear" w:color="auto" w:fill="FFF2CC"/>
          </w:tcPr>
          <w:p w14:paraId="1ABDC6A5" w14:textId="77777777" w:rsidR="00D75500" w:rsidRDefault="00D75500">
            <w:pPr>
              <w:pStyle w:val="Tabellenschrift"/>
              <w:rPr>
                <w:b/>
                <w:bCs w:val="0"/>
                <w:sz w:val="16"/>
                <w:szCs w:val="16"/>
              </w:rPr>
            </w:pPr>
          </w:p>
          <w:p w14:paraId="7D7A6B26" w14:textId="77777777" w:rsidR="00D75500" w:rsidRDefault="008A5602">
            <w:pPr>
              <w:pStyle w:val="Tabellenschrift"/>
              <w:rPr>
                <w:b/>
                <w:bCs w:val="0"/>
                <w:sz w:val="16"/>
                <w:szCs w:val="16"/>
              </w:rPr>
            </w:pPr>
            <w:r>
              <w:rPr>
                <w:b/>
                <w:bCs w:val="0"/>
                <w:sz w:val="16"/>
                <w:szCs w:val="16"/>
              </w:rPr>
              <w:t>Textübersetzung</w:t>
            </w:r>
          </w:p>
          <w:p w14:paraId="5C6D8E62" w14:textId="77777777" w:rsidR="00D75500" w:rsidRDefault="008A5602">
            <w:pPr>
              <w:pStyle w:val="Tabellenschrift"/>
              <w:rPr>
                <w:sz w:val="16"/>
                <w:szCs w:val="16"/>
              </w:rPr>
            </w:pPr>
            <w:r>
              <w:rPr>
                <w:sz w:val="16"/>
                <w:szCs w:val="16"/>
              </w:rPr>
              <w:t>Nutzung von KI zur Übersetzung fremdsprachiger Texte zum eigenen Textverständnis oder innerhalb der Literaturrecherche:</w:t>
            </w:r>
          </w:p>
          <w:p w14:paraId="71FC2FEC" w14:textId="77777777" w:rsidR="00D75500" w:rsidRDefault="008A5602">
            <w:pPr>
              <w:pStyle w:val="Tabellenschrift"/>
              <w:rPr>
                <w:i/>
                <w:iCs/>
                <w:sz w:val="16"/>
                <w:szCs w:val="16"/>
              </w:rPr>
            </w:pPr>
            <w:r>
              <w:rPr>
                <w:i/>
                <w:iCs/>
                <w:sz w:val="16"/>
                <w:szCs w:val="16"/>
              </w:rPr>
              <w:t>Prompt: „Übersetze mir den folgenden Text.“</w:t>
            </w:r>
          </w:p>
          <w:p w14:paraId="72C76745" w14:textId="77777777" w:rsidR="00D75500" w:rsidRDefault="008A5602">
            <w:pPr>
              <w:pStyle w:val="Tabellenschrift"/>
              <w:rPr>
                <w:iCs/>
                <w:sz w:val="16"/>
                <w:szCs w:val="16"/>
              </w:rPr>
            </w:pPr>
            <w:r>
              <w:rPr>
                <w:sz w:val="16"/>
                <w:szCs w:val="16"/>
                <w:lang w:val="en-US"/>
              </w:rPr>
              <w:t xml:space="preserve">Eine KI-Übersetzung </w:t>
            </w:r>
            <w:proofErr w:type="spellStart"/>
            <w:r>
              <w:rPr>
                <w:sz w:val="16"/>
                <w:szCs w:val="16"/>
                <w:lang w:val="en-US"/>
              </w:rPr>
              <w:t>eines</w:t>
            </w:r>
            <w:proofErr w:type="spellEnd"/>
            <w:r>
              <w:rPr>
                <w:sz w:val="16"/>
                <w:szCs w:val="16"/>
                <w:lang w:val="en-US"/>
              </w:rPr>
              <w:t xml:space="preserve"> </w:t>
            </w:r>
            <w:proofErr w:type="spellStart"/>
            <w:r>
              <w:rPr>
                <w:sz w:val="16"/>
                <w:szCs w:val="16"/>
                <w:lang w:val="en-US"/>
              </w:rPr>
              <w:t>direkten</w:t>
            </w:r>
            <w:proofErr w:type="spellEnd"/>
            <w:r>
              <w:rPr>
                <w:sz w:val="16"/>
                <w:szCs w:val="16"/>
                <w:lang w:val="en-US"/>
              </w:rPr>
              <w:t xml:space="preserve"> </w:t>
            </w:r>
            <w:proofErr w:type="spellStart"/>
            <w:r>
              <w:rPr>
                <w:sz w:val="16"/>
                <w:szCs w:val="16"/>
                <w:lang w:val="en-US"/>
              </w:rPr>
              <w:t>Zitates</w:t>
            </w:r>
            <w:proofErr w:type="spellEnd"/>
            <w:r>
              <w:rPr>
                <w:sz w:val="16"/>
                <w:szCs w:val="16"/>
                <w:lang w:val="en-US"/>
              </w:rPr>
              <w:t xml:space="preserve"> „Other findings from this research suggest that geometry instruction is poorly linked to the rest of mathematics instruction.“ </w:t>
            </w:r>
            <w:r>
              <w:rPr>
                <w:sz w:val="16"/>
                <w:szCs w:val="16"/>
              </w:rPr>
              <w:t xml:space="preserve">(Kuzle, 2023, S. 115) wird folgendermaßen gekennzeichnet: „Die vorliegenden Befunde legen die Vermutung nahe, dass eine unzureichende Verknüpfung des Geometrieunterrichts mit dem übrigen Mathematikunterricht besteht.“ (Kuzle, 2023, aus dem Englischen übersetzt mit DeepL und verbessert mit </w:t>
            </w:r>
            <w:proofErr w:type="spellStart"/>
            <w:r>
              <w:rPr>
                <w:sz w:val="16"/>
                <w:szCs w:val="16"/>
              </w:rPr>
              <w:t>DeepLWrite</w:t>
            </w:r>
            <w:proofErr w:type="spellEnd"/>
            <w:r>
              <w:rPr>
                <w:sz w:val="16"/>
                <w:szCs w:val="16"/>
              </w:rPr>
              <w:t xml:space="preserve">) </w:t>
            </w:r>
          </w:p>
        </w:tc>
        <w:tc>
          <w:tcPr>
            <w:tcW w:w="2632" w:type="dxa"/>
            <w:tcBorders>
              <w:left w:val="single" w:sz="4" w:space="0" w:color="auto"/>
              <w:bottom w:val="single" w:sz="4" w:space="0" w:color="auto"/>
              <w:right w:val="single" w:sz="4" w:space="0" w:color="auto"/>
            </w:tcBorders>
            <w:shd w:val="clear" w:color="auto" w:fill="FF7D7D"/>
          </w:tcPr>
          <w:p w14:paraId="14620D7E" w14:textId="77777777" w:rsidR="00D75500" w:rsidRDefault="00D75500">
            <w:pPr>
              <w:pStyle w:val="Tabellenschrift"/>
              <w:rPr>
                <w:iCs/>
                <w:sz w:val="16"/>
                <w:szCs w:val="16"/>
              </w:rPr>
            </w:pPr>
          </w:p>
          <w:p w14:paraId="10AC6601" w14:textId="77777777" w:rsidR="00D75500" w:rsidRDefault="008A5602">
            <w:pPr>
              <w:pStyle w:val="Tabellenschrift"/>
              <w:rPr>
                <w:b/>
                <w:bCs w:val="0"/>
                <w:iCs/>
                <w:sz w:val="16"/>
                <w:szCs w:val="16"/>
              </w:rPr>
            </w:pPr>
            <w:r>
              <w:rPr>
                <w:b/>
                <w:bCs w:val="0"/>
                <w:iCs/>
                <w:sz w:val="16"/>
                <w:szCs w:val="16"/>
              </w:rPr>
              <w:t>Textübersetzung</w:t>
            </w:r>
          </w:p>
          <w:p w14:paraId="40D1F5ED" w14:textId="77777777" w:rsidR="00D75500" w:rsidRDefault="008A5602">
            <w:pPr>
              <w:pStyle w:val="Tabellenschrift"/>
              <w:rPr>
                <w:iCs/>
                <w:sz w:val="16"/>
                <w:szCs w:val="16"/>
              </w:rPr>
            </w:pPr>
            <w:r>
              <w:rPr>
                <w:iCs/>
                <w:sz w:val="16"/>
                <w:szCs w:val="16"/>
              </w:rPr>
              <w:t>Die direkte Verwendung eines durch eine KI übersetzten Textes im eigenen Text ohne Quellennachweis ist nicht zulässig!</w:t>
            </w:r>
          </w:p>
          <w:p w14:paraId="51D45C77" w14:textId="77777777" w:rsidR="00D75500" w:rsidRDefault="00D75500">
            <w:pPr>
              <w:pStyle w:val="Tabellenschrift"/>
              <w:rPr>
                <w:sz w:val="16"/>
                <w:szCs w:val="16"/>
              </w:rPr>
            </w:pPr>
          </w:p>
        </w:tc>
      </w:tr>
      <w:tr w:rsidR="00D75500" w14:paraId="5203FBF7" w14:textId="77777777">
        <w:tc>
          <w:tcPr>
            <w:tcW w:w="3532" w:type="dxa"/>
            <w:tcBorders>
              <w:top w:val="single" w:sz="4" w:space="0" w:color="auto"/>
              <w:left w:val="single" w:sz="4" w:space="0" w:color="auto"/>
              <w:bottom w:val="single" w:sz="4" w:space="0" w:color="auto"/>
              <w:right w:val="single" w:sz="4" w:space="0" w:color="auto"/>
            </w:tcBorders>
            <w:shd w:val="clear" w:color="auto" w:fill="F7CAAC"/>
          </w:tcPr>
          <w:p w14:paraId="2DA6A0EC" w14:textId="77777777" w:rsidR="00D75500" w:rsidRDefault="008A5602">
            <w:pPr>
              <w:pStyle w:val="Tabellenschrift"/>
              <w:rPr>
                <w:b/>
                <w:bCs w:val="0"/>
              </w:rPr>
            </w:pPr>
            <w:r>
              <w:rPr>
                <w:b/>
                <w:bCs w:val="0"/>
              </w:rPr>
              <w:lastRenderedPageBreak/>
              <w:t xml:space="preserve">Option 3: Verwendung KI-gestützter Werkzeuge zur Ideenfindung </w:t>
            </w:r>
          </w:p>
          <w:p w14:paraId="6C783F98" w14:textId="77777777" w:rsidR="00D75500" w:rsidRDefault="008A5602">
            <w:pPr>
              <w:pStyle w:val="Tabellenschrift"/>
            </w:pPr>
            <w:r>
              <w:t>Ich habe KI-gestützte Werkzeuge zur Ideenfindung, jedoch nicht zum Verfassen des abschließenden Textes verwendet. Ich versichere, dass alle nicht gekennzeichneten Inhalte und Passagen von mir stammen.</w:t>
            </w:r>
          </w:p>
          <w:p w14:paraId="5C2C9D75" w14:textId="77777777" w:rsidR="00D75500" w:rsidRDefault="00D75500">
            <w:pPr>
              <w:pStyle w:val="Tabellenschrift"/>
            </w:pPr>
          </w:p>
        </w:tc>
        <w:tc>
          <w:tcPr>
            <w:tcW w:w="2898" w:type="dxa"/>
            <w:tcBorders>
              <w:top w:val="single" w:sz="4" w:space="0" w:color="auto"/>
              <w:left w:val="single" w:sz="4" w:space="0" w:color="auto"/>
              <w:bottom w:val="single" w:sz="4" w:space="0" w:color="auto"/>
              <w:right w:val="single" w:sz="4" w:space="0" w:color="auto"/>
            </w:tcBorders>
            <w:shd w:val="clear" w:color="auto" w:fill="F7CAAC"/>
          </w:tcPr>
          <w:p w14:paraId="36A17948" w14:textId="77777777" w:rsidR="00D75500" w:rsidRDefault="008A5602">
            <w:pPr>
              <w:pStyle w:val="Tabellenschrift"/>
              <w:rPr>
                <w:sz w:val="16"/>
                <w:szCs w:val="16"/>
              </w:rPr>
            </w:pPr>
            <w:r>
              <w:rPr>
                <w:sz w:val="16"/>
                <w:szCs w:val="16"/>
              </w:rPr>
              <w:t>Nutzung von KI zur ersten Orientierung vor der weiteren eigenen Recherche:</w:t>
            </w:r>
          </w:p>
          <w:p w14:paraId="6BB68895" w14:textId="77777777" w:rsidR="00D75500" w:rsidRDefault="008A5602">
            <w:pPr>
              <w:pStyle w:val="Tabellenschrift"/>
              <w:rPr>
                <w:i/>
                <w:iCs/>
                <w:sz w:val="16"/>
                <w:szCs w:val="16"/>
              </w:rPr>
            </w:pPr>
            <w:r>
              <w:rPr>
                <w:i/>
                <w:iCs/>
                <w:sz w:val="16"/>
                <w:szCs w:val="16"/>
              </w:rPr>
              <w:t>Prompts: „Suche Informationen zum Geometrieunterricht der 4. Klasse.“, „Nenne mir wichtige Aspekte zum Zahlverständnis im Anfangsunterricht.“</w:t>
            </w:r>
          </w:p>
          <w:p w14:paraId="54A2BCA1" w14:textId="77777777" w:rsidR="00D75500" w:rsidRDefault="008A5602">
            <w:pPr>
              <w:pStyle w:val="Tabellenschrift"/>
              <w:rPr>
                <w:i/>
                <w:iCs/>
                <w:sz w:val="16"/>
                <w:szCs w:val="16"/>
              </w:rPr>
            </w:pPr>
            <w:r>
              <w:rPr>
                <w:sz w:val="16"/>
                <w:szCs w:val="16"/>
              </w:rPr>
              <w:t>Die anschließende Sichtung und Prüfung der Originalquellen ist notwendig!</w:t>
            </w:r>
          </w:p>
        </w:tc>
        <w:tc>
          <w:tcPr>
            <w:tcW w:w="2632" w:type="dxa"/>
            <w:tcBorders>
              <w:top w:val="single" w:sz="4" w:space="0" w:color="auto"/>
              <w:left w:val="single" w:sz="4" w:space="0" w:color="auto"/>
              <w:bottom w:val="single" w:sz="4" w:space="0" w:color="auto"/>
              <w:right w:val="single" w:sz="4" w:space="0" w:color="auto"/>
            </w:tcBorders>
            <w:shd w:val="clear" w:color="auto" w:fill="FF7D7D"/>
          </w:tcPr>
          <w:p w14:paraId="022B5A1D" w14:textId="77777777" w:rsidR="00D75500" w:rsidRDefault="008A5602">
            <w:pPr>
              <w:pStyle w:val="Tabellenschrift"/>
              <w:rPr>
                <w:iCs/>
                <w:sz w:val="16"/>
                <w:szCs w:val="16"/>
              </w:rPr>
            </w:pPr>
            <w:r>
              <w:rPr>
                <w:iCs/>
                <w:sz w:val="16"/>
                <w:szCs w:val="16"/>
              </w:rPr>
              <w:t>Nutzung von KI zur inhaltlichen Strukturierung der Arbeit:</w:t>
            </w:r>
          </w:p>
          <w:p w14:paraId="542CB40B" w14:textId="77777777" w:rsidR="00D75500" w:rsidRDefault="008A5602">
            <w:pPr>
              <w:pStyle w:val="Tabellenschrift"/>
              <w:rPr>
                <w:iCs/>
                <w:sz w:val="16"/>
                <w:szCs w:val="16"/>
              </w:rPr>
            </w:pPr>
            <w:r>
              <w:rPr>
                <w:i/>
                <w:sz w:val="16"/>
                <w:szCs w:val="16"/>
              </w:rPr>
              <w:t>Prompt: „Erstelle mir ein Inhaltsverzeichnis.“</w:t>
            </w:r>
          </w:p>
        </w:tc>
      </w:tr>
      <w:tr w:rsidR="00D75500" w14:paraId="64B7FD93" w14:textId="77777777">
        <w:tc>
          <w:tcPr>
            <w:tcW w:w="3532" w:type="dxa"/>
            <w:tcBorders>
              <w:top w:val="single" w:sz="4" w:space="0" w:color="auto"/>
              <w:left w:val="single" w:sz="4" w:space="0" w:color="auto"/>
              <w:bottom w:val="single" w:sz="4" w:space="0" w:color="auto"/>
              <w:right w:val="single" w:sz="4" w:space="0" w:color="auto"/>
            </w:tcBorders>
            <w:shd w:val="clear" w:color="auto" w:fill="F1A983"/>
          </w:tcPr>
          <w:p w14:paraId="7DE607C5" w14:textId="77777777" w:rsidR="00D75500" w:rsidRDefault="008A5602">
            <w:pPr>
              <w:pStyle w:val="Tabellenschrift"/>
              <w:rPr>
                <w:b/>
                <w:bCs w:val="0"/>
              </w:rPr>
            </w:pPr>
            <w:r>
              <w:rPr>
                <w:b/>
                <w:bCs w:val="0"/>
              </w:rPr>
              <w:t xml:space="preserve">Option 4: Verwendung KI-gestützter Werkzeuge zur Erstellung von Abbildungen </w:t>
            </w:r>
          </w:p>
          <w:p w14:paraId="7CC516FC" w14:textId="77777777" w:rsidR="00D75500" w:rsidRDefault="008A5602">
            <w:pPr>
              <w:pStyle w:val="Tabellenschrift"/>
            </w:pPr>
            <w:r>
              <w:t>Ich habe KI-gestützte Werkzeuge verwendet, um dekorative Grafiken oder Grafiken für Unterrichtsmaterialien zu erstellen. Ich versichere, dass alle nicht gekennzeichneten Abbildungen selbst erstellt wurden.</w:t>
            </w:r>
          </w:p>
        </w:tc>
        <w:tc>
          <w:tcPr>
            <w:tcW w:w="2898" w:type="dxa"/>
            <w:tcBorders>
              <w:top w:val="single" w:sz="4" w:space="0" w:color="auto"/>
              <w:left w:val="single" w:sz="4" w:space="0" w:color="auto"/>
              <w:bottom w:val="single" w:sz="4" w:space="0" w:color="auto"/>
              <w:right w:val="single" w:sz="4" w:space="0" w:color="auto"/>
            </w:tcBorders>
            <w:shd w:val="clear" w:color="auto" w:fill="F1A983"/>
          </w:tcPr>
          <w:p w14:paraId="300FBC81" w14:textId="77777777" w:rsidR="00D75500" w:rsidRDefault="008A5602">
            <w:pPr>
              <w:pStyle w:val="Tabellenschrift"/>
              <w:rPr>
                <w:sz w:val="16"/>
                <w:szCs w:val="16"/>
              </w:rPr>
            </w:pPr>
            <w:r>
              <w:rPr>
                <w:sz w:val="16"/>
                <w:szCs w:val="16"/>
              </w:rPr>
              <w:t xml:space="preserve">Illustrationen: Dekorative Grafiken oder Grafiken für Unterrichtsmaterialien zu Sachkontexten erstellen lassen. </w:t>
            </w:r>
            <w:r>
              <w:rPr>
                <w:sz w:val="16"/>
                <w:szCs w:val="16"/>
              </w:rPr>
              <w:br/>
            </w:r>
            <w:r>
              <w:rPr>
                <w:i/>
                <w:iCs/>
                <w:sz w:val="16"/>
                <w:szCs w:val="16"/>
              </w:rPr>
              <w:t xml:space="preserve">Prompts: „Erstelle mir eine Grafik, in der ein Kind 3mal nacheinander 4 Luftballons holt.“ „Erstelle mir ein Wimmelbild, in dem viele verschiedene </w:t>
            </w:r>
            <w:proofErr w:type="spellStart"/>
            <w:r>
              <w:rPr>
                <w:i/>
                <w:iCs/>
                <w:sz w:val="16"/>
                <w:szCs w:val="16"/>
              </w:rPr>
              <w:t>Vierecksarten</w:t>
            </w:r>
            <w:proofErr w:type="spellEnd"/>
            <w:r>
              <w:rPr>
                <w:i/>
                <w:iCs/>
                <w:sz w:val="16"/>
                <w:szCs w:val="16"/>
              </w:rPr>
              <w:t xml:space="preserve"> zu finden sind.“</w:t>
            </w:r>
          </w:p>
          <w:p w14:paraId="66BF7D8C" w14:textId="77777777" w:rsidR="00D75500" w:rsidRDefault="00D75500">
            <w:pPr>
              <w:pStyle w:val="Tabellenschrift"/>
              <w:rPr>
                <w:sz w:val="16"/>
                <w:szCs w:val="16"/>
              </w:rPr>
            </w:pPr>
          </w:p>
          <w:p w14:paraId="5B405826" w14:textId="77777777" w:rsidR="00D75500" w:rsidRDefault="008A5602">
            <w:pPr>
              <w:pStyle w:val="Tabellenschrift"/>
              <w:rPr>
                <w:sz w:val="16"/>
                <w:szCs w:val="16"/>
              </w:rPr>
            </w:pPr>
            <w:r>
              <w:rPr>
                <w:sz w:val="16"/>
                <w:szCs w:val="16"/>
              </w:rPr>
              <w:t xml:space="preserve">Veranschaulichung eigener Inhalte mit eigener Struktur: </w:t>
            </w:r>
          </w:p>
          <w:p w14:paraId="4E82800C" w14:textId="77777777" w:rsidR="00D75500" w:rsidRDefault="008A5602">
            <w:pPr>
              <w:pStyle w:val="Tabellenschrift"/>
              <w:rPr>
                <w:i/>
                <w:iCs/>
                <w:sz w:val="16"/>
                <w:szCs w:val="16"/>
              </w:rPr>
            </w:pPr>
            <w:r>
              <w:rPr>
                <w:i/>
                <w:iCs/>
                <w:sz w:val="16"/>
                <w:szCs w:val="16"/>
              </w:rPr>
              <w:t>Prompts: „Erstelle mir eine Übersicht der Hauptstrategien bei der Addition im Zahlenraum bis 20, die die folgenden Strategien enthalten soll: Zählstrategien, heuristische Strategien, Auswendigwissen. Als Unterpunkte der Zählstrategien gelten …, als Unterpunkte der heuristischen Strategien, …“</w:t>
            </w:r>
          </w:p>
          <w:p w14:paraId="7F7728D1" w14:textId="77777777" w:rsidR="00D75500" w:rsidRDefault="00D75500">
            <w:pPr>
              <w:pStyle w:val="Tabellenschrift"/>
              <w:rPr>
                <w:sz w:val="16"/>
                <w:szCs w:val="16"/>
              </w:rPr>
            </w:pPr>
          </w:p>
          <w:p w14:paraId="1965DFAD" w14:textId="77777777" w:rsidR="00D75500" w:rsidRDefault="008A5602">
            <w:pPr>
              <w:pStyle w:val="Tabellenschrift"/>
              <w:rPr>
                <w:sz w:val="16"/>
                <w:szCs w:val="16"/>
              </w:rPr>
            </w:pPr>
            <w:r>
              <w:rPr>
                <w:sz w:val="16"/>
                <w:szCs w:val="16"/>
              </w:rPr>
              <w:t>Die anschließende Sichtung und Prüfung der Grafiken ist notwendig!</w:t>
            </w:r>
          </w:p>
        </w:tc>
        <w:tc>
          <w:tcPr>
            <w:tcW w:w="2632" w:type="dxa"/>
            <w:tcBorders>
              <w:top w:val="single" w:sz="4" w:space="0" w:color="auto"/>
              <w:left w:val="single" w:sz="4" w:space="0" w:color="auto"/>
              <w:bottom w:val="single" w:sz="4" w:space="0" w:color="auto"/>
              <w:right w:val="single" w:sz="4" w:space="0" w:color="auto"/>
            </w:tcBorders>
            <w:shd w:val="clear" w:color="auto" w:fill="FF7D7D"/>
          </w:tcPr>
          <w:p w14:paraId="7442AC29" w14:textId="77777777" w:rsidR="00D75500" w:rsidRDefault="008A5602">
            <w:pPr>
              <w:pStyle w:val="Tabellenschrift"/>
              <w:rPr>
                <w:iCs/>
                <w:sz w:val="16"/>
                <w:szCs w:val="16"/>
              </w:rPr>
            </w:pPr>
            <w:r>
              <w:rPr>
                <w:iCs/>
                <w:sz w:val="16"/>
                <w:szCs w:val="16"/>
              </w:rPr>
              <w:t>Unwissenschaftliche Datenquellen:</w:t>
            </w:r>
          </w:p>
          <w:p w14:paraId="3CD3A990" w14:textId="77777777" w:rsidR="00D75500" w:rsidRDefault="008A5602">
            <w:pPr>
              <w:pStyle w:val="Tabellenschrift"/>
              <w:rPr>
                <w:i/>
                <w:sz w:val="16"/>
                <w:szCs w:val="16"/>
              </w:rPr>
            </w:pPr>
            <w:r>
              <w:rPr>
                <w:i/>
                <w:sz w:val="16"/>
                <w:szCs w:val="16"/>
              </w:rPr>
              <w:t>„Erstelle mir ein Diagramm mit den Schulabbrecherquoten vom Schuljahr 2024/2025.“</w:t>
            </w:r>
          </w:p>
          <w:p w14:paraId="1F1CDF24" w14:textId="77777777" w:rsidR="00D75500" w:rsidRDefault="00D75500">
            <w:pPr>
              <w:pStyle w:val="Tabellenschrift"/>
              <w:rPr>
                <w:iCs/>
                <w:sz w:val="16"/>
                <w:szCs w:val="16"/>
              </w:rPr>
            </w:pPr>
          </w:p>
          <w:p w14:paraId="31A93C26" w14:textId="77777777" w:rsidR="00D75500" w:rsidRDefault="008A5602">
            <w:pPr>
              <w:pStyle w:val="Tabellenschrift"/>
              <w:rPr>
                <w:iCs/>
                <w:sz w:val="16"/>
                <w:szCs w:val="16"/>
              </w:rPr>
            </w:pPr>
            <w:r>
              <w:rPr>
                <w:iCs/>
                <w:sz w:val="16"/>
                <w:szCs w:val="16"/>
              </w:rPr>
              <w:t xml:space="preserve">Reduktion von Fachinhalten durch eine KI: </w:t>
            </w:r>
            <w:r>
              <w:rPr>
                <w:i/>
                <w:sz w:val="16"/>
                <w:szCs w:val="16"/>
              </w:rPr>
              <w:t>„Erstelle mir vereinfacht den Modellierungskreislauf dar.“</w:t>
            </w:r>
          </w:p>
          <w:p w14:paraId="44755000" w14:textId="77777777" w:rsidR="00D75500" w:rsidRDefault="00D75500">
            <w:pPr>
              <w:pStyle w:val="Tabellenschrift"/>
              <w:rPr>
                <w:iCs/>
                <w:sz w:val="16"/>
                <w:szCs w:val="16"/>
              </w:rPr>
            </w:pPr>
          </w:p>
          <w:p w14:paraId="638AF3CD" w14:textId="77777777" w:rsidR="00D75500" w:rsidRDefault="008A5602">
            <w:pPr>
              <w:pStyle w:val="Tabellenschrift"/>
              <w:rPr>
                <w:iCs/>
                <w:sz w:val="16"/>
                <w:szCs w:val="16"/>
              </w:rPr>
            </w:pPr>
            <w:r>
              <w:rPr>
                <w:iCs/>
                <w:sz w:val="16"/>
                <w:szCs w:val="16"/>
              </w:rPr>
              <w:t xml:space="preserve">Inhaltsgenerierende Grafiken wie Modelle, Schemata o. Ä. generieren lassen. </w:t>
            </w:r>
            <w:r>
              <w:rPr>
                <w:i/>
                <w:iCs/>
                <w:sz w:val="16"/>
                <w:szCs w:val="16"/>
              </w:rPr>
              <w:t>„Erstelle mir eine Übersicht der Hauptstrategien bei der Addition im Zahlenraum bis 20.“ „Erstelle mir eine Übersichtsgrafik zum Begriffserwerb im Geometrieunterricht.“</w:t>
            </w:r>
          </w:p>
        </w:tc>
      </w:tr>
    </w:tbl>
    <w:p w14:paraId="0187E525" w14:textId="77777777" w:rsidR="00D75500" w:rsidRDefault="00D75500">
      <w:pPr>
        <w:pStyle w:val="berschrift1"/>
      </w:pPr>
    </w:p>
    <w:p w14:paraId="556E6FC4" w14:textId="77777777" w:rsidR="00D75500" w:rsidRDefault="008A5602">
      <w:pPr>
        <w:pStyle w:val="berschrift1"/>
      </w:pPr>
      <w:r>
        <w:rPr>
          <w:rFonts w:eastAsiaTheme="minorHAnsi"/>
        </w:rPr>
        <w:t>Dokumentationspflicht</w:t>
      </w:r>
    </w:p>
    <w:p w14:paraId="08C29C4E" w14:textId="37FD2D45" w:rsidR="00D75500" w:rsidRDefault="008A5602">
      <w:r>
        <w:t xml:space="preserve">Bei der Verwendung von KI-gestützten Werkzeugen gilt eine Dokumentations- und Nachweispflicht, wie auch bei Literaturquellen. Im Rahmen von Prüfungs- und Studienleistungen sowie von Abschlussarbeiten muss der Umfang der KI-Nutzung (bei Optionen 2 bis 4) entsprechend der nachfolgenden </w:t>
      </w:r>
      <w:r>
        <w:fldChar w:fldCharType="begin"/>
      </w:r>
      <w:r>
        <w:instrText xml:space="preserve"> REF _Ref207713467 \h </w:instrText>
      </w:r>
      <w:r>
        <w:fldChar w:fldCharType="separate"/>
      </w:r>
      <w:r w:rsidR="00300BFD">
        <w:rPr>
          <w:b/>
          <w:bCs/>
        </w:rPr>
        <w:t xml:space="preserve">Tabelle </w:t>
      </w:r>
      <w:r w:rsidR="00300BFD">
        <w:rPr>
          <w:b/>
          <w:bCs/>
          <w:noProof/>
        </w:rPr>
        <w:t>2</w:t>
      </w:r>
      <w:r>
        <w:fldChar w:fldCharType="end"/>
      </w:r>
      <w:r>
        <w:t xml:space="preserve"> transparent gemacht werden. Konkret umfasst dies das KI-gestützte Werkzeug, die Option der Nutzung, die betroffenen Abschnitte innerhalb der Arbeit, den Prompt und eine Erläuterung der (Weiter-)Verwendung.</w:t>
      </w:r>
    </w:p>
    <w:p w14:paraId="2CF32312" w14:textId="77777777" w:rsidR="00D75500" w:rsidRDefault="008A5602">
      <w:r>
        <w:t xml:space="preserve">Was ist im Sinne von </w:t>
      </w:r>
      <w:r>
        <w:rPr>
          <w:b/>
          <w:bCs/>
        </w:rPr>
        <w:t>Option 5</w:t>
      </w:r>
      <w:r>
        <w:t xml:space="preserve"> dokumentationspflichtig? Die Unterstützung in der Vorbereitung der wissenschaftlichen Arbeit (z. B. im Rechercheprozess) ist </w:t>
      </w:r>
      <w:r>
        <w:rPr>
          <w:b/>
          <w:bCs/>
        </w:rPr>
        <w:t>nicht dokumentationspflichtig</w:t>
      </w:r>
      <w:r>
        <w:t xml:space="preserve"> im Gegensatz zur KI-Nutzung von Optionen 2-4. Wenn Sie KI-Werkzeuge für andere hier nicht aufgeführte Zwecke bei der </w:t>
      </w:r>
      <w:r>
        <w:rPr>
          <w:b/>
          <w:bCs/>
        </w:rPr>
        <w:t>Erstellung Ihrer Arbeit</w:t>
      </w:r>
      <w:r>
        <w:t xml:space="preserve"> genutzt haben, sind Sie analog zu den vorherigen Optionen dokumentationspflichtig.</w:t>
      </w:r>
    </w:p>
    <w:p w14:paraId="06952F00" w14:textId="77777777" w:rsidR="00D75500" w:rsidRDefault="00D75500">
      <w:pPr>
        <w:spacing w:line="360" w:lineRule="auto"/>
        <w:rPr>
          <w:rFonts w:cs="Times New Roman"/>
          <w:b/>
          <w:bCs/>
        </w:rPr>
      </w:pPr>
    </w:p>
    <w:p w14:paraId="2E1A232D" w14:textId="77777777" w:rsidR="00D75500" w:rsidRDefault="00D75500">
      <w:pPr>
        <w:sectPr w:rsidR="00D75500" w:rsidSect="00D57493">
          <w:headerReference w:type="default" r:id="rId9"/>
          <w:footerReference w:type="default" r:id="rId10"/>
          <w:pgSz w:w="11906" w:h="16838"/>
          <w:pgMar w:top="1509" w:right="1417" w:bottom="1134" w:left="1417" w:header="426" w:footer="475" w:gutter="0"/>
          <w:cols w:space="708"/>
          <w:docGrid w:linePitch="360"/>
        </w:sectPr>
      </w:pPr>
    </w:p>
    <w:p w14:paraId="3BC44CCA" w14:textId="581590E6" w:rsidR="00D75500" w:rsidRDefault="008A5602">
      <w:pPr>
        <w:pStyle w:val="Beschriftung"/>
        <w:keepNext/>
      </w:pPr>
      <w:bookmarkStart w:id="1" w:name="_Ref207713467"/>
      <w:r>
        <w:rPr>
          <w:b/>
          <w:bCs/>
        </w:rPr>
        <w:lastRenderedPageBreak/>
        <w:t xml:space="preserve">Tabelle </w:t>
      </w:r>
      <w:r>
        <w:rPr>
          <w:b/>
          <w:bCs/>
        </w:rPr>
        <w:fldChar w:fldCharType="begin"/>
      </w:r>
      <w:r>
        <w:rPr>
          <w:b/>
          <w:bCs/>
        </w:rPr>
        <w:instrText xml:space="preserve"> SEQ Tabelle \* ARABIC </w:instrText>
      </w:r>
      <w:r>
        <w:rPr>
          <w:b/>
          <w:bCs/>
        </w:rPr>
        <w:fldChar w:fldCharType="separate"/>
      </w:r>
      <w:r w:rsidR="00300BFD">
        <w:rPr>
          <w:b/>
          <w:bCs/>
          <w:noProof/>
        </w:rPr>
        <w:t>2</w:t>
      </w:r>
      <w:r>
        <w:rPr>
          <w:b/>
          <w:bCs/>
        </w:rPr>
        <w:fldChar w:fldCharType="end"/>
      </w:r>
      <w:bookmarkEnd w:id="1"/>
      <w:r>
        <w:rPr>
          <w:b/>
          <w:bCs/>
        </w:rPr>
        <w:t>:</w:t>
      </w:r>
      <w:r>
        <w:t xml:space="preserve"> Beispiel für die Dokumentation von KI-Nutzung (nach Universität Basel, 2024)</w:t>
      </w:r>
    </w:p>
    <w:tbl>
      <w:tblPr>
        <w:tblStyle w:val="Gitternetztabelle1hell"/>
        <w:tblW w:w="14314" w:type="dxa"/>
        <w:tblLayout w:type="fixed"/>
        <w:tblLook w:val="0420" w:firstRow="1" w:lastRow="0" w:firstColumn="0" w:lastColumn="0" w:noHBand="0" w:noVBand="1"/>
      </w:tblPr>
      <w:tblGrid>
        <w:gridCol w:w="1413"/>
        <w:gridCol w:w="1417"/>
        <w:gridCol w:w="1276"/>
        <w:gridCol w:w="5786"/>
        <w:gridCol w:w="4422"/>
      </w:tblGrid>
      <w:tr w:rsidR="00D75500" w14:paraId="33B87044" w14:textId="77777777" w:rsidTr="00D75500">
        <w:trPr>
          <w:cnfStyle w:val="100000000000" w:firstRow="1" w:lastRow="0" w:firstColumn="0" w:lastColumn="0" w:oddVBand="0" w:evenVBand="0" w:oddHBand="0" w:evenHBand="0" w:firstRowFirstColumn="0" w:firstRowLastColumn="0" w:lastRowFirstColumn="0" w:lastRowLastColumn="0"/>
          <w:trHeight w:val="594"/>
        </w:trPr>
        <w:tc>
          <w:tcPr>
            <w:tcW w:w="1413" w:type="dxa"/>
          </w:tcPr>
          <w:p w14:paraId="74C2BA3F" w14:textId="77777777" w:rsidR="00D75500" w:rsidRDefault="008A5602">
            <w:pPr>
              <w:spacing w:after="160" w:line="259" w:lineRule="auto"/>
              <w:rPr>
                <w:rFonts w:cs="Times New Roman"/>
                <w:sz w:val="20"/>
                <w:szCs w:val="20"/>
              </w:rPr>
            </w:pPr>
            <w:r>
              <w:rPr>
                <w:rFonts w:cs="Times New Roman"/>
                <w:sz w:val="20"/>
                <w:szCs w:val="20"/>
              </w:rPr>
              <w:t>KI-gestütztes Werkzeug</w:t>
            </w:r>
          </w:p>
        </w:tc>
        <w:tc>
          <w:tcPr>
            <w:tcW w:w="1417" w:type="dxa"/>
          </w:tcPr>
          <w:p w14:paraId="6D6FED0F" w14:textId="77777777" w:rsidR="00D75500" w:rsidRDefault="008A5602">
            <w:pPr>
              <w:spacing w:after="160" w:line="259" w:lineRule="auto"/>
              <w:rPr>
                <w:rFonts w:cs="Times New Roman"/>
                <w:sz w:val="20"/>
                <w:szCs w:val="20"/>
              </w:rPr>
            </w:pPr>
            <w:r>
              <w:rPr>
                <w:rFonts w:cs="Times New Roman"/>
                <w:sz w:val="20"/>
                <w:szCs w:val="20"/>
              </w:rPr>
              <w:t xml:space="preserve">Option der Nutzung </w:t>
            </w:r>
          </w:p>
        </w:tc>
        <w:tc>
          <w:tcPr>
            <w:tcW w:w="1276" w:type="dxa"/>
          </w:tcPr>
          <w:p w14:paraId="79E6411F" w14:textId="77777777" w:rsidR="00D75500" w:rsidRDefault="008A5602">
            <w:pPr>
              <w:spacing w:after="160" w:line="259" w:lineRule="auto"/>
              <w:rPr>
                <w:rFonts w:cs="Times New Roman"/>
                <w:sz w:val="20"/>
                <w:szCs w:val="20"/>
              </w:rPr>
            </w:pPr>
            <w:r>
              <w:rPr>
                <w:rFonts w:cs="Times New Roman"/>
                <w:sz w:val="20"/>
                <w:szCs w:val="20"/>
              </w:rPr>
              <w:t>Betroffene Abschnitte</w:t>
            </w:r>
          </w:p>
        </w:tc>
        <w:tc>
          <w:tcPr>
            <w:tcW w:w="5786" w:type="dxa"/>
          </w:tcPr>
          <w:p w14:paraId="115D3907" w14:textId="77777777" w:rsidR="00D75500" w:rsidRDefault="008A5602">
            <w:pPr>
              <w:spacing w:line="259" w:lineRule="auto"/>
              <w:rPr>
                <w:rFonts w:cs="Times New Roman"/>
                <w:sz w:val="20"/>
                <w:szCs w:val="20"/>
              </w:rPr>
            </w:pPr>
            <w:r>
              <w:rPr>
                <w:rFonts w:cs="Times New Roman"/>
                <w:sz w:val="20"/>
                <w:szCs w:val="20"/>
              </w:rPr>
              <w:t>Prompt</w:t>
            </w:r>
          </w:p>
        </w:tc>
        <w:tc>
          <w:tcPr>
            <w:tcW w:w="4422" w:type="dxa"/>
          </w:tcPr>
          <w:p w14:paraId="754358F4" w14:textId="77777777" w:rsidR="00D75500" w:rsidRDefault="008A5602">
            <w:pPr>
              <w:spacing w:after="160" w:line="259" w:lineRule="auto"/>
              <w:rPr>
                <w:rFonts w:cs="Times New Roman"/>
                <w:sz w:val="20"/>
                <w:szCs w:val="20"/>
              </w:rPr>
            </w:pPr>
            <w:r>
              <w:rPr>
                <w:rFonts w:cs="Times New Roman"/>
                <w:sz w:val="20"/>
                <w:szCs w:val="20"/>
              </w:rPr>
              <w:t>Erläuterung der (Weiter-)Verwendung</w:t>
            </w:r>
          </w:p>
        </w:tc>
      </w:tr>
      <w:tr w:rsidR="00D75500" w14:paraId="760FF595" w14:textId="77777777" w:rsidTr="00D75500">
        <w:trPr>
          <w:trHeight w:val="594"/>
        </w:trPr>
        <w:tc>
          <w:tcPr>
            <w:tcW w:w="1413" w:type="dxa"/>
          </w:tcPr>
          <w:p w14:paraId="45B7C2A2" w14:textId="77777777" w:rsidR="00D75500" w:rsidRDefault="008A5602">
            <w:pPr>
              <w:spacing w:after="160" w:line="259" w:lineRule="auto"/>
              <w:rPr>
                <w:rFonts w:cs="Times New Roman"/>
                <w:sz w:val="16"/>
                <w:szCs w:val="16"/>
              </w:rPr>
            </w:pPr>
            <w:r>
              <w:rPr>
                <w:rFonts w:cs="Times New Roman"/>
                <w:sz w:val="16"/>
                <w:szCs w:val="16"/>
              </w:rPr>
              <w:t>GPT.UP</w:t>
            </w:r>
          </w:p>
        </w:tc>
        <w:tc>
          <w:tcPr>
            <w:tcW w:w="1417" w:type="dxa"/>
          </w:tcPr>
          <w:p w14:paraId="35B2AA34" w14:textId="77777777" w:rsidR="00D75500" w:rsidRDefault="008A5602">
            <w:pPr>
              <w:spacing w:after="160" w:line="259" w:lineRule="auto"/>
              <w:rPr>
                <w:rFonts w:cs="Times New Roman"/>
                <w:sz w:val="16"/>
                <w:szCs w:val="16"/>
              </w:rPr>
            </w:pPr>
            <w:r>
              <w:rPr>
                <w:rFonts w:cs="Times New Roman"/>
                <w:sz w:val="16"/>
                <w:szCs w:val="16"/>
              </w:rPr>
              <w:t>Option 2</w:t>
            </w:r>
          </w:p>
        </w:tc>
        <w:tc>
          <w:tcPr>
            <w:tcW w:w="1276" w:type="dxa"/>
          </w:tcPr>
          <w:p w14:paraId="22384F34" w14:textId="77777777" w:rsidR="00D75500" w:rsidRDefault="008A5602">
            <w:pPr>
              <w:spacing w:after="160" w:line="259" w:lineRule="auto"/>
              <w:rPr>
                <w:rFonts w:cs="Times New Roman"/>
                <w:sz w:val="16"/>
                <w:szCs w:val="16"/>
              </w:rPr>
            </w:pPr>
            <w:r>
              <w:rPr>
                <w:rFonts w:cs="Times New Roman"/>
                <w:sz w:val="16"/>
                <w:szCs w:val="16"/>
              </w:rPr>
              <w:t>Kapitel 3.5, (S. 11 – 13)</w:t>
            </w:r>
          </w:p>
        </w:tc>
        <w:tc>
          <w:tcPr>
            <w:tcW w:w="5786" w:type="dxa"/>
          </w:tcPr>
          <w:p w14:paraId="65434E36" w14:textId="77777777" w:rsidR="00D75500" w:rsidRDefault="008A5602">
            <w:pPr>
              <w:spacing w:line="240" w:lineRule="auto"/>
              <w:contextualSpacing w:val="0"/>
              <w:rPr>
                <w:rFonts w:cs="Times New Roman"/>
                <w:sz w:val="16"/>
                <w:szCs w:val="16"/>
              </w:rPr>
            </w:pPr>
            <w:r>
              <w:rPr>
                <w:rFonts w:cs="Times New Roman"/>
                <w:sz w:val="16"/>
                <w:szCs w:val="16"/>
              </w:rPr>
              <w:t>„Schlage mir Verbesserungsmöglichkeiten für meinen Text hinsichtlich dessen Verständlichkeit, Rechtschreibung, Kommasetzung und Grammatik vor.“</w:t>
            </w:r>
          </w:p>
        </w:tc>
        <w:tc>
          <w:tcPr>
            <w:tcW w:w="4422" w:type="dxa"/>
          </w:tcPr>
          <w:p w14:paraId="621C6307" w14:textId="77777777" w:rsidR="00D75500" w:rsidRDefault="008A5602">
            <w:pPr>
              <w:spacing w:after="160" w:line="259" w:lineRule="auto"/>
              <w:rPr>
                <w:rFonts w:cs="Times New Roman"/>
                <w:sz w:val="16"/>
                <w:szCs w:val="16"/>
              </w:rPr>
            </w:pPr>
            <w:r>
              <w:rPr>
                <w:rFonts w:cs="Times New Roman"/>
                <w:sz w:val="16"/>
                <w:szCs w:val="16"/>
              </w:rPr>
              <w:t xml:space="preserve">Jeder Verbesserungsvorschlag der KI wurde von mir geprüft und ggf. verändert.   </w:t>
            </w:r>
          </w:p>
        </w:tc>
      </w:tr>
      <w:tr w:rsidR="00D75500" w14:paraId="4EBC0583" w14:textId="77777777" w:rsidTr="00D75500">
        <w:trPr>
          <w:trHeight w:val="594"/>
        </w:trPr>
        <w:tc>
          <w:tcPr>
            <w:tcW w:w="1413" w:type="dxa"/>
          </w:tcPr>
          <w:p w14:paraId="5D4D4080" w14:textId="77777777" w:rsidR="00D75500" w:rsidRDefault="008A5602">
            <w:pPr>
              <w:spacing w:after="160" w:line="259" w:lineRule="auto"/>
              <w:rPr>
                <w:rFonts w:cs="Times New Roman"/>
                <w:sz w:val="16"/>
                <w:szCs w:val="16"/>
              </w:rPr>
            </w:pPr>
            <w:r>
              <w:rPr>
                <w:rFonts w:cs="Times New Roman"/>
                <w:sz w:val="16"/>
                <w:szCs w:val="16"/>
              </w:rPr>
              <w:t>DeepL Write</w:t>
            </w:r>
          </w:p>
        </w:tc>
        <w:tc>
          <w:tcPr>
            <w:tcW w:w="1417" w:type="dxa"/>
          </w:tcPr>
          <w:p w14:paraId="77B05393" w14:textId="77777777" w:rsidR="00D75500" w:rsidRDefault="008A5602">
            <w:pPr>
              <w:spacing w:after="160" w:line="259" w:lineRule="auto"/>
              <w:rPr>
                <w:rFonts w:cs="Times New Roman"/>
                <w:sz w:val="16"/>
                <w:szCs w:val="16"/>
              </w:rPr>
            </w:pPr>
            <w:r>
              <w:rPr>
                <w:rFonts w:cs="Times New Roman"/>
                <w:sz w:val="16"/>
                <w:szCs w:val="16"/>
              </w:rPr>
              <w:t>Option 2</w:t>
            </w:r>
          </w:p>
        </w:tc>
        <w:tc>
          <w:tcPr>
            <w:tcW w:w="1276" w:type="dxa"/>
          </w:tcPr>
          <w:p w14:paraId="42832FE1" w14:textId="77777777" w:rsidR="00D75500" w:rsidRDefault="008A5602">
            <w:pPr>
              <w:spacing w:after="160" w:line="259" w:lineRule="auto"/>
              <w:rPr>
                <w:rFonts w:cs="Times New Roman"/>
                <w:sz w:val="16"/>
                <w:szCs w:val="16"/>
              </w:rPr>
            </w:pPr>
            <w:r>
              <w:rPr>
                <w:rFonts w:cs="Times New Roman"/>
                <w:sz w:val="16"/>
                <w:szCs w:val="16"/>
              </w:rPr>
              <w:t>Kapitel 2.4</w:t>
            </w:r>
            <w:r>
              <w:rPr>
                <w:rFonts w:cs="Times New Roman"/>
                <w:sz w:val="16"/>
                <w:szCs w:val="16"/>
              </w:rPr>
              <w:br/>
              <w:t>(S. 9 – 10)</w:t>
            </w:r>
          </w:p>
        </w:tc>
        <w:tc>
          <w:tcPr>
            <w:tcW w:w="5786" w:type="dxa"/>
          </w:tcPr>
          <w:p w14:paraId="3DD09FC8" w14:textId="77777777" w:rsidR="00D75500" w:rsidRDefault="008A5602">
            <w:pPr>
              <w:spacing w:line="259" w:lineRule="auto"/>
              <w:rPr>
                <w:rFonts w:cs="Times New Roman"/>
                <w:sz w:val="16"/>
                <w:szCs w:val="16"/>
              </w:rPr>
            </w:pPr>
            <w:r>
              <w:rPr>
                <w:rFonts w:cs="Times New Roman"/>
                <w:sz w:val="16"/>
                <w:szCs w:val="16"/>
              </w:rPr>
              <w:t>Keinen Prompt verwendet</w:t>
            </w:r>
          </w:p>
        </w:tc>
        <w:tc>
          <w:tcPr>
            <w:tcW w:w="4422" w:type="dxa"/>
          </w:tcPr>
          <w:p w14:paraId="078E9BB8" w14:textId="77777777" w:rsidR="00D75500" w:rsidRDefault="008A5602">
            <w:pPr>
              <w:spacing w:after="160" w:line="259" w:lineRule="auto"/>
              <w:rPr>
                <w:rFonts w:cs="Times New Roman"/>
                <w:sz w:val="16"/>
                <w:szCs w:val="16"/>
              </w:rPr>
            </w:pPr>
            <w:r>
              <w:rPr>
                <w:rFonts w:cs="Times New Roman"/>
                <w:sz w:val="16"/>
                <w:szCs w:val="16"/>
              </w:rPr>
              <w:t>Ausgewählter Stil: akademisch</w:t>
            </w:r>
          </w:p>
          <w:p w14:paraId="04F89014" w14:textId="77777777" w:rsidR="00D75500" w:rsidRDefault="008A5602">
            <w:pPr>
              <w:spacing w:after="160" w:line="259" w:lineRule="auto"/>
              <w:rPr>
                <w:rFonts w:cs="Times New Roman"/>
                <w:sz w:val="16"/>
                <w:szCs w:val="16"/>
              </w:rPr>
            </w:pPr>
            <w:r>
              <w:rPr>
                <w:rFonts w:cs="Times New Roman"/>
                <w:sz w:val="16"/>
                <w:szCs w:val="16"/>
              </w:rPr>
              <w:t xml:space="preserve">Im Nachgang wurde der umformulierte Absatz von mir geprüft und teilweise verändert.  </w:t>
            </w:r>
          </w:p>
        </w:tc>
      </w:tr>
      <w:tr w:rsidR="00D75500" w14:paraId="3B96A1FE" w14:textId="77777777" w:rsidTr="00D75500">
        <w:trPr>
          <w:trHeight w:val="594"/>
        </w:trPr>
        <w:tc>
          <w:tcPr>
            <w:tcW w:w="1413" w:type="dxa"/>
          </w:tcPr>
          <w:p w14:paraId="1E2C5FEA" w14:textId="77777777" w:rsidR="00D75500" w:rsidRDefault="008A5602">
            <w:pPr>
              <w:spacing w:line="259" w:lineRule="auto"/>
              <w:rPr>
                <w:rFonts w:cs="Times New Roman"/>
                <w:sz w:val="16"/>
                <w:szCs w:val="16"/>
              </w:rPr>
            </w:pPr>
            <w:r>
              <w:rPr>
                <w:rFonts w:cs="Times New Roman"/>
                <w:sz w:val="16"/>
                <w:szCs w:val="16"/>
              </w:rPr>
              <w:t>ChatGPT</w:t>
            </w:r>
          </w:p>
        </w:tc>
        <w:tc>
          <w:tcPr>
            <w:tcW w:w="1417" w:type="dxa"/>
          </w:tcPr>
          <w:p w14:paraId="27684803" w14:textId="77777777" w:rsidR="00D75500" w:rsidRDefault="008A5602">
            <w:pPr>
              <w:spacing w:line="259" w:lineRule="auto"/>
              <w:rPr>
                <w:rFonts w:cs="Times New Roman"/>
                <w:sz w:val="16"/>
                <w:szCs w:val="16"/>
              </w:rPr>
            </w:pPr>
            <w:r>
              <w:rPr>
                <w:rFonts w:cs="Times New Roman"/>
                <w:sz w:val="16"/>
                <w:szCs w:val="16"/>
              </w:rPr>
              <w:t>Option 4</w:t>
            </w:r>
          </w:p>
        </w:tc>
        <w:tc>
          <w:tcPr>
            <w:tcW w:w="1276" w:type="dxa"/>
          </w:tcPr>
          <w:p w14:paraId="669F50D0" w14:textId="77777777" w:rsidR="00D75500" w:rsidRDefault="008A5602">
            <w:pPr>
              <w:spacing w:line="259" w:lineRule="auto"/>
              <w:rPr>
                <w:rFonts w:cs="Times New Roman"/>
                <w:sz w:val="16"/>
                <w:szCs w:val="16"/>
              </w:rPr>
            </w:pPr>
            <w:r>
              <w:rPr>
                <w:rFonts w:cs="Times New Roman"/>
                <w:sz w:val="16"/>
                <w:szCs w:val="16"/>
              </w:rPr>
              <w:t>Kapitel 2.1</w:t>
            </w:r>
          </w:p>
          <w:p w14:paraId="08EC1E79" w14:textId="77777777" w:rsidR="00D75500" w:rsidRDefault="008A5602">
            <w:pPr>
              <w:spacing w:line="259" w:lineRule="auto"/>
              <w:rPr>
                <w:rFonts w:cs="Times New Roman"/>
                <w:sz w:val="16"/>
                <w:szCs w:val="16"/>
              </w:rPr>
            </w:pPr>
            <w:r>
              <w:rPr>
                <w:rFonts w:cs="Times New Roman"/>
                <w:sz w:val="16"/>
                <w:szCs w:val="16"/>
              </w:rPr>
              <w:t>(S. 7, Abb. 2)</w:t>
            </w:r>
          </w:p>
        </w:tc>
        <w:tc>
          <w:tcPr>
            <w:tcW w:w="5786" w:type="dxa"/>
          </w:tcPr>
          <w:p w14:paraId="6559B270" w14:textId="77777777" w:rsidR="00D75500" w:rsidRDefault="008A5602">
            <w:pPr>
              <w:spacing w:line="259" w:lineRule="auto"/>
              <w:rPr>
                <w:rFonts w:cs="Times New Roman"/>
                <w:sz w:val="16"/>
                <w:szCs w:val="16"/>
              </w:rPr>
            </w:pPr>
            <w:r>
              <w:rPr>
                <w:rFonts w:cs="Times New Roman"/>
                <w:sz w:val="16"/>
                <w:szCs w:val="16"/>
              </w:rPr>
              <w:t>„Erstelle mir eine gezeichnete Bildgrafik zu Grundvorstellungen der Multiplikation.“</w:t>
            </w:r>
          </w:p>
          <w:p w14:paraId="3D1F7284" w14:textId="77777777" w:rsidR="00D75500" w:rsidRDefault="008A5602">
            <w:pPr>
              <w:spacing w:line="259" w:lineRule="auto"/>
              <w:rPr>
                <w:rFonts w:cs="Times New Roman"/>
                <w:sz w:val="16"/>
                <w:szCs w:val="16"/>
              </w:rPr>
            </w:pPr>
            <w:r>
              <w:rPr>
                <w:noProof/>
                <w:lang w:eastAsia="de-DE"/>
              </w:rPr>
              <mc:AlternateContent>
                <mc:Choice Requires="wpg">
                  <w:drawing>
                    <wp:inline distT="0" distB="0" distL="0" distR="0" wp14:anchorId="0EAC2714" wp14:editId="7D63D44C">
                      <wp:extent cx="1302152" cy="1302152"/>
                      <wp:effectExtent l="0" t="0" r="0" b="0"/>
                      <wp:docPr id="3" name="Grafik 5" descr="Generiertes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ertes Bild"/>
                              <pic:cNvPicPr>
                                <a:picLocks noChangeAspect="1"/>
                              </pic:cNvPicPr>
                            </pic:nvPicPr>
                            <pic:blipFill>
                              <a:blip r:embed="rId11"/>
                              <a:stretch/>
                            </pic:blipFill>
                            <pic:spPr bwMode="auto">
                              <a:xfrm>
                                <a:off x="0" y="0"/>
                                <a:ext cx="1305044" cy="130504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102.5pt;height:102.5pt;" stroked="f">
                      <v:path textboxrect="0,0,0,0"/>
                      <v:imagedata r:id="rId20" o:title=""/>
                    </v:shape>
                  </w:pict>
                </mc:Fallback>
              </mc:AlternateContent>
            </w:r>
          </w:p>
          <w:p w14:paraId="7A790725" w14:textId="77777777" w:rsidR="00D75500" w:rsidRDefault="008A5602">
            <w:pPr>
              <w:spacing w:line="259" w:lineRule="auto"/>
              <w:rPr>
                <w:rFonts w:cs="Times New Roman"/>
                <w:sz w:val="16"/>
                <w:szCs w:val="16"/>
              </w:rPr>
            </w:pPr>
            <w:r>
              <w:rPr>
                <w:rFonts w:cs="Times New Roman"/>
                <w:sz w:val="16"/>
                <w:szCs w:val="16"/>
              </w:rPr>
              <w:t>„Mir gefällt, die Grafik zu "Anordnungen in Reihen und Spalten" sowie zu "Kombinatorik". Behalte diese bitte bei. Zur "Wiederholten Addition" möchte ich eine Grafik, in der 3mal 4 Luftballons von einem Kind aufgehangen werden. Stelle bitte alles in einer gezeichneten Bildgrafik dar.“</w:t>
            </w:r>
          </w:p>
          <w:p w14:paraId="10140470" w14:textId="77777777" w:rsidR="00D75500" w:rsidRDefault="008A5602">
            <w:pPr>
              <w:spacing w:line="259" w:lineRule="auto"/>
              <w:rPr>
                <w:rFonts w:cs="Times New Roman"/>
                <w:sz w:val="16"/>
                <w:szCs w:val="16"/>
              </w:rPr>
            </w:pPr>
            <w:r>
              <w:rPr>
                <w:noProof/>
                <w:lang w:eastAsia="de-DE"/>
              </w:rPr>
              <mc:AlternateContent>
                <mc:Choice Requires="wpg">
                  <w:drawing>
                    <wp:inline distT="0" distB="0" distL="0" distR="0" wp14:anchorId="79D463FD" wp14:editId="640CCED4">
                      <wp:extent cx="1023439" cy="1534602"/>
                      <wp:effectExtent l="0" t="0" r="5715" b="8890"/>
                      <wp:docPr id="4" name="Grafik 6" descr="Generiertes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ertes Bild"/>
                              <pic:cNvPicPr>
                                <a:picLocks noChangeAspect="1"/>
                              </pic:cNvPicPr>
                            </pic:nvPicPr>
                            <pic:blipFill>
                              <a:blip r:embed="rId21"/>
                              <a:stretch/>
                            </pic:blipFill>
                            <pic:spPr bwMode="auto">
                              <a:xfrm>
                                <a:off x="0" y="0"/>
                                <a:ext cx="1032111" cy="15476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80.6pt;height:120.8pt;" stroked="f">
                      <v:path textboxrect="0,0,0,0"/>
                      <v:imagedata r:id="rId22" o:title=""/>
                    </v:shape>
                  </w:pict>
                </mc:Fallback>
              </mc:AlternateContent>
            </w:r>
          </w:p>
        </w:tc>
        <w:tc>
          <w:tcPr>
            <w:tcW w:w="4422" w:type="dxa"/>
          </w:tcPr>
          <w:p w14:paraId="6AFB090A" w14:textId="77777777" w:rsidR="00D75500" w:rsidRDefault="008A5602">
            <w:pPr>
              <w:spacing w:line="259" w:lineRule="auto"/>
              <w:rPr>
                <w:rFonts w:cs="Times New Roman"/>
                <w:sz w:val="16"/>
                <w:szCs w:val="16"/>
              </w:rPr>
            </w:pPr>
            <w:r>
              <w:rPr>
                <w:rFonts w:cs="Times New Roman"/>
                <w:sz w:val="16"/>
                <w:szCs w:val="16"/>
              </w:rPr>
              <w:t>Ich habe die Grafiken der Kleidungsstücke aus „Kombinatorik“ übernommen, jedoch die fehlenden Pfeile ergänzt und die Kleidungsstücke eingefärbt. Außerdem haben ich das Punktefeld aus "Anordnungen in Reihen und Spalten" verwendet. Die Beschriftungen habe ich ebenfalls verändert und korrigiert (siehe S. 7).</w:t>
            </w:r>
          </w:p>
        </w:tc>
      </w:tr>
      <w:tr w:rsidR="00D75500" w14:paraId="37F71966" w14:textId="77777777" w:rsidTr="00D75500">
        <w:trPr>
          <w:trHeight w:val="400"/>
        </w:trPr>
        <w:tc>
          <w:tcPr>
            <w:tcW w:w="1413" w:type="dxa"/>
          </w:tcPr>
          <w:p w14:paraId="1CD1738E" w14:textId="77777777" w:rsidR="00D75500" w:rsidRDefault="008A5602">
            <w:pPr>
              <w:spacing w:after="160" w:line="259" w:lineRule="auto"/>
              <w:rPr>
                <w:rFonts w:cs="Times New Roman"/>
                <w:sz w:val="16"/>
                <w:szCs w:val="16"/>
              </w:rPr>
            </w:pPr>
            <w:r>
              <w:rPr>
                <w:rFonts w:cs="Times New Roman"/>
                <w:sz w:val="16"/>
                <w:szCs w:val="16"/>
              </w:rPr>
              <w:t>…</w:t>
            </w:r>
          </w:p>
        </w:tc>
        <w:tc>
          <w:tcPr>
            <w:tcW w:w="1417" w:type="dxa"/>
          </w:tcPr>
          <w:p w14:paraId="2A4ABFBE" w14:textId="77777777" w:rsidR="00D75500" w:rsidRDefault="008A5602">
            <w:pPr>
              <w:spacing w:after="160" w:line="259" w:lineRule="auto"/>
              <w:rPr>
                <w:rFonts w:cs="Times New Roman"/>
                <w:sz w:val="16"/>
                <w:szCs w:val="16"/>
              </w:rPr>
            </w:pPr>
            <w:r>
              <w:rPr>
                <w:rFonts w:cs="Times New Roman"/>
                <w:sz w:val="16"/>
                <w:szCs w:val="16"/>
              </w:rPr>
              <w:t>…</w:t>
            </w:r>
          </w:p>
        </w:tc>
        <w:tc>
          <w:tcPr>
            <w:tcW w:w="1276" w:type="dxa"/>
          </w:tcPr>
          <w:p w14:paraId="10AA957F" w14:textId="77777777" w:rsidR="00D75500" w:rsidRDefault="008A5602">
            <w:pPr>
              <w:spacing w:after="160" w:line="259" w:lineRule="auto"/>
              <w:rPr>
                <w:rFonts w:cs="Times New Roman"/>
                <w:sz w:val="16"/>
                <w:szCs w:val="16"/>
              </w:rPr>
            </w:pPr>
            <w:r>
              <w:rPr>
                <w:rFonts w:cs="Times New Roman"/>
                <w:sz w:val="16"/>
                <w:szCs w:val="16"/>
              </w:rPr>
              <w:t>…</w:t>
            </w:r>
          </w:p>
        </w:tc>
        <w:tc>
          <w:tcPr>
            <w:tcW w:w="5786" w:type="dxa"/>
          </w:tcPr>
          <w:p w14:paraId="7B35E8D3" w14:textId="77777777" w:rsidR="00D75500" w:rsidRDefault="008A5602">
            <w:pPr>
              <w:spacing w:line="259" w:lineRule="auto"/>
              <w:rPr>
                <w:rFonts w:cs="Times New Roman"/>
                <w:sz w:val="16"/>
                <w:szCs w:val="16"/>
              </w:rPr>
            </w:pPr>
            <w:r>
              <w:rPr>
                <w:rFonts w:cs="Times New Roman"/>
                <w:sz w:val="16"/>
                <w:szCs w:val="16"/>
              </w:rPr>
              <w:t>…</w:t>
            </w:r>
          </w:p>
        </w:tc>
        <w:tc>
          <w:tcPr>
            <w:tcW w:w="4422" w:type="dxa"/>
          </w:tcPr>
          <w:p w14:paraId="5E31CFA0" w14:textId="77777777" w:rsidR="00D75500" w:rsidRDefault="008A5602">
            <w:pPr>
              <w:spacing w:after="160" w:line="259" w:lineRule="auto"/>
              <w:rPr>
                <w:rFonts w:cs="Times New Roman"/>
                <w:sz w:val="16"/>
                <w:szCs w:val="16"/>
              </w:rPr>
            </w:pPr>
            <w:r>
              <w:rPr>
                <w:rFonts w:cs="Times New Roman"/>
                <w:sz w:val="16"/>
                <w:szCs w:val="16"/>
              </w:rPr>
              <w:t>…</w:t>
            </w:r>
          </w:p>
        </w:tc>
      </w:tr>
    </w:tbl>
    <w:p w14:paraId="10DF0C5E" w14:textId="77777777" w:rsidR="00D75500" w:rsidRDefault="00D75500">
      <w:pPr>
        <w:rPr>
          <w:rFonts w:ascii="Calibri" w:hAnsi="Calibri" w:cs="Calibri"/>
        </w:rPr>
        <w:sectPr w:rsidR="00D75500">
          <w:headerReference w:type="default" r:id="rId23"/>
          <w:pgSz w:w="16838" w:h="11906" w:orient="landscape"/>
          <w:pgMar w:top="1417" w:right="1417" w:bottom="1417" w:left="1134" w:header="708" w:footer="708" w:gutter="0"/>
          <w:cols w:space="708"/>
          <w:docGrid w:linePitch="360"/>
        </w:sectPr>
      </w:pPr>
    </w:p>
    <w:p w14:paraId="57EA23C0" w14:textId="77777777" w:rsidR="00D75500" w:rsidRDefault="008A5602">
      <w:pPr>
        <w:spacing w:line="360" w:lineRule="auto"/>
        <w:rPr>
          <w:rFonts w:cs="Times New Roman"/>
          <w:b/>
          <w:bCs/>
        </w:rPr>
      </w:pPr>
      <w:r>
        <w:rPr>
          <w:rFonts w:cs="Times New Roman"/>
          <w:b/>
          <w:bCs/>
        </w:rPr>
        <w:lastRenderedPageBreak/>
        <w:t xml:space="preserve">Weiterführende Literatur </w:t>
      </w:r>
    </w:p>
    <w:p w14:paraId="4C6A6008" w14:textId="77777777" w:rsidR="00D75500" w:rsidRDefault="008A5602">
      <w:pPr>
        <w:spacing w:line="360" w:lineRule="auto"/>
        <w:ind w:left="567" w:hanging="567"/>
        <w:rPr>
          <w:rFonts w:cs="Times New Roman"/>
          <w:color w:val="000000"/>
          <w:lang w:val="en-US"/>
        </w:rPr>
      </w:pPr>
      <w:r>
        <w:rPr>
          <w:rFonts w:cs="Times New Roman"/>
          <w:color w:val="000000" w:themeColor="text1"/>
          <w:lang w:val="en-US"/>
        </w:rPr>
        <w:t xml:space="preserve">Perkins, M., Furze, L., Roe, J. &amp; </w:t>
      </w:r>
      <w:proofErr w:type="spellStart"/>
      <w:r>
        <w:rPr>
          <w:rFonts w:cs="Times New Roman"/>
          <w:color w:val="000000" w:themeColor="text1"/>
          <w:lang w:val="en-US"/>
        </w:rPr>
        <w:t>MacVaugh</w:t>
      </w:r>
      <w:proofErr w:type="spellEnd"/>
      <w:r>
        <w:rPr>
          <w:rFonts w:cs="Times New Roman"/>
          <w:color w:val="000000" w:themeColor="text1"/>
          <w:lang w:val="en-US"/>
        </w:rPr>
        <w:t xml:space="preserve">, J. (2024). The artificial intelligence assessment scale (AIAS): A framework for ethical integration of generative AI in educational assessment. </w:t>
      </w:r>
      <w:r>
        <w:rPr>
          <w:rFonts w:cs="Times New Roman"/>
          <w:i/>
          <w:iCs/>
          <w:color w:val="000000" w:themeColor="text1"/>
          <w:lang w:val="en-US"/>
        </w:rPr>
        <w:t>Journal of University Teaching and Learning Practice</w:t>
      </w:r>
      <w:r>
        <w:rPr>
          <w:rFonts w:cs="Times New Roman"/>
          <w:color w:val="000000" w:themeColor="text1"/>
          <w:lang w:val="en-US"/>
        </w:rPr>
        <w:t xml:space="preserve">, </w:t>
      </w:r>
      <w:r>
        <w:rPr>
          <w:rFonts w:cs="Times New Roman"/>
          <w:i/>
          <w:iCs/>
          <w:color w:val="000000" w:themeColor="text1"/>
          <w:lang w:val="en-US"/>
        </w:rPr>
        <w:t>21</w:t>
      </w:r>
      <w:r>
        <w:rPr>
          <w:rFonts w:cs="Times New Roman"/>
          <w:color w:val="000000" w:themeColor="text1"/>
          <w:lang w:val="en-US"/>
        </w:rPr>
        <w:t>(6). https://doi.org/</w:t>
      </w:r>
      <w:hyperlink r:id="rId24" w:tooltip="https://doi.org/10.53761/q3azde36" w:history="1">
        <w:r w:rsidR="00D75500">
          <w:rPr>
            <w:rStyle w:val="Hyperlink"/>
            <w:rFonts w:cs="Times New Roman"/>
            <w:color w:val="000000" w:themeColor="text1"/>
            <w:lang w:val="en-US"/>
          </w:rPr>
          <w:t>10.53761/q3azde36</w:t>
        </w:r>
      </w:hyperlink>
    </w:p>
    <w:p w14:paraId="27F2E03C" w14:textId="77777777" w:rsidR="00D75500" w:rsidRDefault="008A5602">
      <w:pPr>
        <w:spacing w:after="0" w:line="360" w:lineRule="auto"/>
        <w:ind w:left="567" w:hanging="567"/>
        <w:contextualSpacing w:val="0"/>
        <w:rPr>
          <w:rFonts w:cs="Times New Roman"/>
          <w:color w:val="000000"/>
        </w:rPr>
      </w:pPr>
      <w:r>
        <w:rPr>
          <w:rFonts w:cs="Times New Roman"/>
          <w:color w:val="000000" w:themeColor="text1"/>
        </w:rPr>
        <w:t xml:space="preserve">Universität Basel. (2024). </w:t>
      </w:r>
      <w:r>
        <w:rPr>
          <w:rFonts w:cs="Times New Roman"/>
          <w:i/>
          <w:iCs/>
          <w:color w:val="000000" w:themeColor="text1"/>
        </w:rPr>
        <w:t>«Leitfaden Aus KI zitieren». Umgang mit auf Künstlicher Intelligenz basierenden Tools</w:t>
      </w:r>
      <w:r>
        <w:rPr>
          <w:rFonts w:cs="Times New Roman"/>
          <w:color w:val="000000" w:themeColor="text1"/>
        </w:rPr>
        <w:t>. https://www.unibas.ch/dam/jcr:e46db904-bf0f-475a-98bc-94ef4d16ad2e/Leitfaden-KI-zitieren_v2.2.pdf</w:t>
      </w:r>
    </w:p>
    <w:p w14:paraId="2B9122A8" w14:textId="77777777" w:rsidR="00D75500" w:rsidRDefault="008A5602">
      <w:pPr>
        <w:spacing w:after="0" w:line="360" w:lineRule="auto"/>
        <w:ind w:left="567" w:hanging="567"/>
        <w:contextualSpacing w:val="0"/>
        <w:rPr>
          <w:rFonts w:cs="Times New Roman"/>
        </w:rPr>
      </w:pPr>
      <w:r>
        <w:rPr>
          <w:rFonts w:cs="Times New Roman"/>
          <w:color w:val="000000" w:themeColor="text1"/>
        </w:rPr>
        <w:t xml:space="preserve">Universität Potsdam. (2024). </w:t>
      </w:r>
      <w:r>
        <w:rPr>
          <w:rFonts w:cs="Times New Roman"/>
          <w:i/>
          <w:iCs/>
          <w:color w:val="000000" w:themeColor="text1"/>
        </w:rPr>
        <w:t xml:space="preserve">KI in der Hochschullehre an der Universität Potsdam </w:t>
      </w:r>
      <w:r>
        <w:rPr>
          <w:rFonts w:cs="Times New Roman"/>
          <w:color w:val="000000" w:themeColor="text1"/>
        </w:rPr>
        <w:t>[Positionspapier]. https://www.uni-potsdam.de/fileadmin/projects/zfq/Leitbild_Lehre/Universitaet_Potsdam_KI_in_der_Hochschullehre_11.10.24.pdf</w:t>
      </w:r>
    </w:p>
    <w:p w14:paraId="79EB5E18" w14:textId="77777777" w:rsidR="00D75500" w:rsidRDefault="00D75500">
      <w:pPr>
        <w:rPr>
          <w:rFonts w:ascii="Calibri" w:hAnsi="Calibri" w:cs="Calibri"/>
        </w:rPr>
      </w:pPr>
    </w:p>
    <w:sectPr w:rsidR="00D7550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75E0" w14:textId="77777777" w:rsidR="0058714F" w:rsidRDefault="0058714F">
      <w:pPr>
        <w:spacing w:after="0" w:line="240" w:lineRule="auto"/>
      </w:pPr>
      <w:r>
        <w:separator/>
      </w:r>
    </w:p>
  </w:endnote>
  <w:endnote w:type="continuationSeparator" w:id="0">
    <w:p w14:paraId="6F4ACDAA" w14:textId="77777777" w:rsidR="0058714F" w:rsidRDefault="0058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54112"/>
      <w:docPartObj>
        <w:docPartGallery w:val="Page Numbers (Bottom of Page)"/>
        <w:docPartUnique/>
      </w:docPartObj>
    </w:sdtPr>
    <w:sdtContent>
      <w:p w14:paraId="28AA1EE0" w14:textId="77777777" w:rsidR="004222B5" w:rsidRDefault="008A5602">
        <w:pPr>
          <w:pStyle w:val="Fuzeil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406402">
          <w:rPr>
            <w:rFonts w:cs="Times New Roman"/>
            <w:noProof/>
          </w:rPr>
          <w:t>4</w:t>
        </w:r>
        <w:r>
          <w:rPr>
            <w:rFonts w:cs="Times New Roman"/>
          </w:rPr>
          <w:fldChar w:fldCharType="end"/>
        </w:r>
      </w:p>
      <w:p w14:paraId="65AFB5FA" w14:textId="26F2630D" w:rsidR="00D75500" w:rsidRPr="00D57493" w:rsidRDefault="00BB216E" w:rsidP="00D57493">
        <w:pPr>
          <w:spacing w:before="0" w:after="0" w:line="240" w:lineRule="auto"/>
          <w:rPr>
            <w:sz w:val="20"/>
            <w:szCs w:val="20"/>
          </w:rPr>
        </w:pPr>
        <w:r>
          <w:rPr>
            <w:noProof/>
          </w:rPr>
          <w:drawing>
            <wp:inline distT="0" distB="0" distL="0" distR="0" wp14:anchorId="1C28B6EE" wp14:editId="3C9E36A4">
              <wp:extent cx="396910" cy="138869"/>
              <wp:effectExtent l="0" t="0" r="3175" b="0"/>
              <wp:docPr id="1917196586" name="Grafik 1" descr="Icon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CC 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978" cy="149039"/>
                      </a:xfrm>
                      <a:prstGeom prst="rect">
                        <a:avLst/>
                      </a:prstGeom>
                      <a:noFill/>
                      <a:ln>
                        <a:noFill/>
                      </a:ln>
                    </pic:spPr>
                  </pic:pic>
                </a:graphicData>
              </a:graphic>
            </wp:inline>
          </w:drawing>
        </w:r>
        <w:r w:rsidR="004222B5" w:rsidRPr="00D57493">
          <w:rPr>
            <w:rFonts w:cs="Times New Roman"/>
            <w:sz w:val="14"/>
            <w:szCs w:val="14"/>
          </w:rPr>
          <w:t>CC BY 4.0</w:t>
        </w:r>
        <w:r w:rsidRPr="00D57493">
          <w:rPr>
            <w:rFonts w:cs="Times New Roman"/>
            <w:sz w:val="14"/>
            <w:szCs w:val="14"/>
          </w:rPr>
          <w:t xml:space="preserve"> </w:t>
        </w:r>
        <w:r w:rsidRPr="00D57493">
          <w:rPr>
            <w:sz w:val="14"/>
            <w:szCs w:val="14"/>
          </w:rPr>
          <w:t>Bauschke, A</w:t>
        </w:r>
        <w:r w:rsidR="00D57493" w:rsidRPr="00D57493">
          <w:rPr>
            <w:sz w:val="14"/>
            <w:szCs w:val="14"/>
          </w:rPr>
          <w:t>.</w:t>
        </w:r>
        <w:r w:rsidRPr="00D57493">
          <w:rPr>
            <w:sz w:val="14"/>
            <w:szCs w:val="14"/>
          </w:rPr>
          <w:t>; Buchholz, P</w:t>
        </w:r>
        <w:r w:rsidR="00D57493" w:rsidRPr="00D57493">
          <w:rPr>
            <w:sz w:val="14"/>
            <w:szCs w:val="14"/>
          </w:rPr>
          <w:t>.</w:t>
        </w:r>
        <w:r w:rsidRPr="00D57493">
          <w:rPr>
            <w:sz w:val="14"/>
            <w:szCs w:val="14"/>
          </w:rPr>
          <w:t>;</w:t>
        </w:r>
        <w:r w:rsidR="00D57493">
          <w:rPr>
            <w:sz w:val="14"/>
            <w:szCs w:val="14"/>
          </w:rPr>
          <w:t xml:space="preserve"> Fromm, S.;</w:t>
        </w:r>
        <w:r w:rsidRPr="00D57493">
          <w:rPr>
            <w:sz w:val="14"/>
            <w:szCs w:val="14"/>
          </w:rPr>
          <w:t xml:space="preserve"> Gebel, I</w:t>
        </w:r>
        <w:r w:rsidR="00D57493" w:rsidRPr="00D57493">
          <w:rPr>
            <w:sz w:val="14"/>
            <w:szCs w:val="14"/>
          </w:rPr>
          <w:t>.</w:t>
        </w:r>
        <w:r w:rsidRPr="00D57493">
          <w:rPr>
            <w:sz w:val="14"/>
            <w:szCs w:val="14"/>
          </w:rPr>
          <w:t xml:space="preserve">; </w:t>
        </w:r>
        <w:proofErr w:type="spellStart"/>
        <w:r w:rsidRPr="00D57493">
          <w:rPr>
            <w:sz w:val="14"/>
            <w:szCs w:val="14"/>
          </w:rPr>
          <w:t>Jechow</w:t>
        </w:r>
        <w:proofErr w:type="spellEnd"/>
        <w:r w:rsidRPr="00D57493">
          <w:rPr>
            <w:sz w:val="14"/>
            <w:szCs w:val="14"/>
          </w:rPr>
          <w:t>, D</w:t>
        </w:r>
        <w:r w:rsidR="00D57493" w:rsidRPr="00D57493">
          <w:rPr>
            <w:sz w:val="14"/>
            <w:szCs w:val="14"/>
          </w:rPr>
          <w:t>.</w:t>
        </w:r>
        <w:r w:rsidRPr="00D57493">
          <w:rPr>
            <w:sz w:val="14"/>
            <w:szCs w:val="14"/>
          </w:rPr>
          <w:t>; Klöpping, P</w:t>
        </w:r>
        <w:r w:rsidR="00D57493" w:rsidRPr="00D57493">
          <w:rPr>
            <w:sz w:val="14"/>
            <w:szCs w:val="14"/>
          </w:rPr>
          <w:t>.</w:t>
        </w:r>
        <w:r w:rsidRPr="00D57493">
          <w:rPr>
            <w:sz w:val="14"/>
            <w:szCs w:val="14"/>
          </w:rPr>
          <w:t xml:space="preserve">; </w:t>
        </w:r>
        <w:proofErr w:type="spellStart"/>
        <w:r w:rsidRPr="00D57493">
          <w:rPr>
            <w:sz w:val="14"/>
            <w:szCs w:val="14"/>
          </w:rPr>
          <w:t>Kuzle</w:t>
        </w:r>
        <w:proofErr w:type="spellEnd"/>
        <w:r w:rsidRPr="00D57493">
          <w:rPr>
            <w:sz w:val="14"/>
            <w:szCs w:val="14"/>
          </w:rPr>
          <w:t>, A</w:t>
        </w:r>
        <w:r w:rsidR="00D57493" w:rsidRPr="00D57493">
          <w:rPr>
            <w:sz w:val="14"/>
            <w:szCs w:val="14"/>
          </w:rPr>
          <w:t>.</w:t>
        </w:r>
        <w:r w:rsidRPr="00D57493">
          <w:rPr>
            <w:sz w:val="14"/>
            <w:szCs w:val="14"/>
          </w:rPr>
          <w:t>; Rautenberg, S</w:t>
        </w:r>
        <w:r w:rsidR="00D57493" w:rsidRPr="00D57493">
          <w:rPr>
            <w:sz w:val="14"/>
            <w:szCs w:val="14"/>
          </w:rPr>
          <w:t>.</w:t>
        </w:r>
        <w:r w:rsidRPr="00D57493">
          <w:rPr>
            <w:sz w:val="14"/>
            <w:szCs w:val="14"/>
          </w:rPr>
          <w:t>; Reitz-</w:t>
        </w:r>
        <w:proofErr w:type="spellStart"/>
        <w:r w:rsidRPr="00D57493">
          <w:rPr>
            <w:sz w:val="14"/>
            <w:szCs w:val="14"/>
          </w:rPr>
          <w:t>Koncebovski</w:t>
        </w:r>
        <w:proofErr w:type="spellEnd"/>
        <w:r w:rsidRPr="00D57493">
          <w:rPr>
            <w:sz w:val="14"/>
            <w:szCs w:val="14"/>
          </w:rPr>
          <w:t>, K</w:t>
        </w:r>
        <w:r w:rsidR="00D57493" w:rsidRPr="00D57493">
          <w:rPr>
            <w:sz w:val="14"/>
            <w:szCs w:val="14"/>
          </w:rPr>
          <w:t>. (2025)</w:t>
        </w:r>
        <w:r w:rsidRPr="00D57493">
          <w:rPr>
            <w:sz w:val="14"/>
            <w:szCs w:val="1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1A5C" w14:textId="77777777" w:rsidR="0058714F" w:rsidRDefault="0058714F">
      <w:pPr>
        <w:spacing w:after="0" w:line="240" w:lineRule="auto"/>
      </w:pPr>
      <w:r>
        <w:separator/>
      </w:r>
    </w:p>
  </w:footnote>
  <w:footnote w:type="continuationSeparator" w:id="0">
    <w:p w14:paraId="76B1822F" w14:textId="77777777" w:rsidR="0058714F" w:rsidRDefault="0058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8F3" w14:textId="77777777" w:rsidR="00D75500" w:rsidRDefault="008A5602">
    <w:pPr>
      <w:pStyle w:val="Kopfzeile"/>
      <w:rPr>
        <w:rFonts w:cs="Times New Roman"/>
        <w:sz w:val="16"/>
        <w:szCs w:val="16"/>
      </w:rPr>
    </w:pPr>
    <w:r>
      <w:rPr>
        <w:noProof/>
        <w:lang w:eastAsia="de-DE"/>
      </w:rPr>
      <w:drawing>
        <wp:anchor distT="0" distB="0" distL="114300" distR="114300" simplePos="0" relativeHeight="251658240" behindDoc="1" locked="0" layoutInCell="1" allowOverlap="1" wp14:anchorId="5A6786D6" wp14:editId="57A65FB4">
          <wp:simplePos x="0" y="0"/>
          <wp:positionH relativeFrom="column">
            <wp:posOffset>5229510</wp:posOffset>
          </wp:positionH>
          <wp:positionV relativeFrom="paragraph">
            <wp:posOffset>-114761</wp:posOffset>
          </wp:positionV>
          <wp:extent cx="492316" cy="523240"/>
          <wp:effectExtent l="0" t="0" r="3175" b="0"/>
          <wp:wrapNone/>
          <wp:docPr id="822287699" name="Grafik 8" descr="Ein Bild, das Text, Mond,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13028" name="Grafik 8" descr="Ein Bild, das Text, Mond, Schrift, Grafiken enthält.&#10;&#10;KI-generierte Inhalte können fehlerhaft sein."/>
                  <pic:cNvPicPr>
                    <a:picLocks noChangeAspect="1"/>
                  </pic:cNvPicPr>
                </pic:nvPicPr>
                <pic:blipFill>
                  <a:blip r:embed="rId1"/>
                  <a:stretch/>
                </pic:blipFill>
                <pic:spPr bwMode="auto">
                  <a:xfrm>
                    <a:off x="0" y="0"/>
                    <a:ext cx="494770" cy="525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sz w:val="16"/>
        <w:szCs w:val="16"/>
      </w:rPr>
      <w:t>Universität Potsdam</w:t>
    </w:r>
  </w:p>
  <w:p w14:paraId="710C8239" w14:textId="77777777" w:rsidR="00D75500" w:rsidRDefault="008A5602">
    <w:pPr>
      <w:pStyle w:val="Kopfzeile"/>
      <w:rPr>
        <w:rFonts w:cs="Times New Roman"/>
        <w:sz w:val="16"/>
        <w:szCs w:val="16"/>
      </w:rPr>
    </w:pPr>
    <w:r>
      <w:rPr>
        <w:rFonts w:cs="Times New Roman"/>
        <w:sz w:val="16"/>
        <w:szCs w:val="16"/>
      </w:rPr>
      <w:t>Humanwissenschaftliche Fakultät/ Department Grundschulpädagogik</w:t>
    </w:r>
  </w:p>
  <w:p w14:paraId="07ECBDA5" w14:textId="02CFF77D" w:rsidR="00D75500" w:rsidRDefault="008A5602">
    <w:pPr>
      <w:pStyle w:val="Kopfzeile"/>
      <w:pBdr>
        <w:bottom w:val="single" w:sz="4" w:space="1" w:color="auto"/>
      </w:pBdr>
      <w:rPr>
        <w:rFonts w:cs="Times New Roman"/>
      </w:rPr>
    </w:pPr>
    <w:r>
      <w:rPr>
        <w:rFonts w:cs="Times New Roman"/>
        <w:sz w:val="16"/>
        <w:szCs w:val="16"/>
      </w:rPr>
      <w:t xml:space="preserve">Arbeitsbereich: </w:t>
    </w:r>
    <w:r w:rsidR="008C687E">
      <w:rPr>
        <w:rFonts w:cs="Times New Roman"/>
        <w:sz w:val="16"/>
        <w:szCs w:val="16"/>
      </w:rPr>
      <w:t>Allgemeine Grundschulpädagogik</w:t>
    </w:r>
  </w:p>
  <w:p w14:paraId="20341CDD" w14:textId="77777777" w:rsidR="00D75500" w:rsidRDefault="00D75500">
    <w:pPr>
      <w:pStyle w:val="Kopfzeile"/>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20EA" w14:textId="77777777" w:rsidR="00D75500" w:rsidRDefault="008A5602">
    <w:pPr>
      <w:pStyle w:val="Kopfzeile"/>
      <w:rPr>
        <w:rFonts w:cs="Times New Roman"/>
        <w:sz w:val="16"/>
        <w:szCs w:val="16"/>
      </w:rPr>
    </w:pPr>
    <w:r>
      <w:rPr>
        <w:noProof/>
        <w:lang w:eastAsia="de-DE"/>
      </w:rPr>
      <mc:AlternateContent>
        <mc:Choice Requires="wpg">
          <w:drawing>
            <wp:anchor distT="0" distB="0" distL="114300" distR="114300" simplePos="0" relativeHeight="251660288" behindDoc="1" locked="0" layoutInCell="1" allowOverlap="1" wp14:anchorId="0ABD4196" wp14:editId="1989CC8B">
              <wp:simplePos x="0" y="0"/>
              <wp:positionH relativeFrom="column">
                <wp:posOffset>8538210</wp:posOffset>
              </wp:positionH>
              <wp:positionV relativeFrom="paragraph">
                <wp:posOffset>-268605</wp:posOffset>
              </wp:positionV>
              <wp:extent cx="568585" cy="604300"/>
              <wp:effectExtent l="0" t="0" r="3175" b="5715"/>
              <wp:wrapNone/>
              <wp:docPr id="2" name="Grafik 8" descr="Ein Bild, das Text, Mond,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13028" name="Grafik 8" descr="Ein Bild, das Text, Mond, Schrift, Grafiken enthält.&#10;&#10;KI-generierte Inhalte können fehlerhaft sein."/>
                      <pic:cNvPicPr>
                        <a:picLocks noChangeAspect="1"/>
                      </pic:cNvPicPr>
                    </pic:nvPicPr>
                    <pic:blipFill>
                      <a:blip r:embed="rId1"/>
                      <a:stretch/>
                    </pic:blipFill>
                    <pic:spPr bwMode="auto">
                      <a:xfrm>
                        <a:off x="0" y="0"/>
                        <a:ext cx="568585" cy="60430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0288;o:allowoverlap:true;o:allowincell:true;mso-position-horizontal-relative:text;margin-left:672.3pt;mso-position-horizontal:absolute;mso-position-vertical-relative:text;margin-top:-21.1pt;mso-position-vertical:absolute;width:44.8pt;height:47.6pt;" stroked="f">
              <v:path textboxrect="0,0,0,0"/>
              <v:imagedata r:id="rId2" o:title=""/>
            </v:shape>
          </w:pict>
        </mc:Fallback>
      </mc:AlternateContent>
    </w:r>
    <w:r>
      <w:rPr>
        <w:rFonts w:cs="Times New Roman"/>
        <w:sz w:val="16"/>
        <w:szCs w:val="16"/>
      </w:rPr>
      <w:t>Universität Potsdam</w:t>
    </w:r>
  </w:p>
  <w:p w14:paraId="685B684E" w14:textId="77777777" w:rsidR="00D75500" w:rsidRDefault="008A5602">
    <w:pPr>
      <w:pStyle w:val="Kopfzeile"/>
      <w:rPr>
        <w:rFonts w:cs="Times New Roman"/>
        <w:sz w:val="16"/>
        <w:szCs w:val="16"/>
      </w:rPr>
    </w:pPr>
    <w:r>
      <w:rPr>
        <w:rFonts w:cs="Times New Roman"/>
        <w:sz w:val="16"/>
        <w:szCs w:val="16"/>
      </w:rPr>
      <w:t>Humanwissenschaftliche Fakultät/ Department Grundschulpädagogik</w:t>
    </w:r>
  </w:p>
  <w:p w14:paraId="15BD5420" w14:textId="77777777" w:rsidR="00D75500" w:rsidRDefault="008A5602">
    <w:pPr>
      <w:pStyle w:val="Kopfzeile"/>
      <w:pBdr>
        <w:bottom w:val="single" w:sz="4" w:space="1" w:color="auto"/>
      </w:pBdr>
      <w:rPr>
        <w:rFonts w:cs="Times New Roman"/>
      </w:rPr>
    </w:pPr>
    <w:r>
      <w:rPr>
        <w:rFonts w:cs="Times New Roman"/>
        <w:sz w:val="16"/>
        <w:szCs w:val="16"/>
      </w:rPr>
      <w:t>Arbeitsbereich: Grundschulpädagogik Mathematik</w:t>
    </w:r>
  </w:p>
  <w:p w14:paraId="1B5116A9" w14:textId="77777777" w:rsidR="00D75500" w:rsidRDefault="00D75500">
    <w:pPr>
      <w:pStyle w:val="Kopfzeile"/>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246A7"/>
    <w:multiLevelType w:val="hybridMultilevel"/>
    <w:tmpl w:val="4BB26B3C"/>
    <w:lvl w:ilvl="0" w:tplc="352AE56A">
      <w:start w:val="1"/>
      <w:numFmt w:val="bullet"/>
      <w:lvlText w:val="-"/>
      <w:lvlJc w:val="left"/>
      <w:pPr>
        <w:ind w:left="720" w:hanging="360"/>
      </w:pPr>
      <w:rPr>
        <w:rFonts w:ascii="Aptos" w:eastAsiaTheme="minorHAnsi" w:hAnsi="Aptos" w:cstheme="minorBidi" w:hint="default"/>
      </w:rPr>
    </w:lvl>
    <w:lvl w:ilvl="1" w:tplc="C506F3E6">
      <w:start w:val="1"/>
      <w:numFmt w:val="bullet"/>
      <w:lvlText w:val=""/>
      <w:lvlJc w:val="left"/>
      <w:pPr>
        <w:ind w:left="1440" w:hanging="360"/>
      </w:pPr>
      <w:rPr>
        <w:rFonts w:ascii="Symbol" w:hAnsi="Symbol" w:hint="default"/>
      </w:rPr>
    </w:lvl>
    <w:lvl w:ilvl="2" w:tplc="52C0EA3E">
      <w:start w:val="1"/>
      <w:numFmt w:val="bullet"/>
      <w:lvlText w:val=""/>
      <w:lvlJc w:val="left"/>
      <w:pPr>
        <w:ind w:left="2160" w:hanging="360"/>
      </w:pPr>
      <w:rPr>
        <w:rFonts w:ascii="Wingdings" w:hAnsi="Wingdings" w:hint="default"/>
      </w:rPr>
    </w:lvl>
    <w:lvl w:ilvl="3" w:tplc="0B4CDA14">
      <w:start w:val="1"/>
      <w:numFmt w:val="bullet"/>
      <w:lvlText w:val=""/>
      <w:lvlJc w:val="left"/>
      <w:pPr>
        <w:ind w:left="2880" w:hanging="360"/>
      </w:pPr>
      <w:rPr>
        <w:rFonts w:ascii="Symbol" w:hAnsi="Symbol" w:hint="default"/>
      </w:rPr>
    </w:lvl>
    <w:lvl w:ilvl="4" w:tplc="C3D415A2">
      <w:start w:val="1"/>
      <w:numFmt w:val="bullet"/>
      <w:lvlText w:val="o"/>
      <w:lvlJc w:val="left"/>
      <w:pPr>
        <w:ind w:left="3600" w:hanging="360"/>
      </w:pPr>
      <w:rPr>
        <w:rFonts w:ascii="Courier New" w:hAnsi="Courier New" w:cs="Courier New" w:hint="default"/>
      </w:rPr>
    </w:lvl>
    <w:lvl w:ilvl="5" w:tplc="3614FB24">
      <w:start w:val="1"/>
      <w:numFmt w:val="bullet"/>
      <w:lvlText w:val=""/>
      <w:lvlJc w:val="left"/>
      <w:pPr>
        <w:ind w:left="4320" w:hanging="360"/>
      </w:pPr>
      <w:rPr>
        <w:rFonts w:ascii="Wingdings" w:hAnsi="Wingdings" w:hint="default"/>
      </w:rPr>
    </w:lvl>
    <w:lvl w:ilvl="6" w:tplc="614610E2">
      <w:start w:val="1"/>
      <w:numFmt w:val="bullet"/>
      <w:lvlText w:val=""/>
      <w:lvlJc w:val="left"/>
      <w:pPr>
        <w:ind w:left="5040" w:hanging="360"/>
      </w:pPr>
      <w:rPr>
        <w:rFonts w:ascii="Symbol" w:hAnsi="Symbol" w:hint="default"/>
      </w:rPr>
    </w:lvl>
    <w:lvl w:ilvl="7" w:tplc="31BC5774">
      <w:start w:val="1"/>
      <w:numFmt w:val="bullet"/>
      <w:lvlText w:val="o"/>
      <w:lvlJc w:val="left"/>
      <w:pPr>
        <w:ind w:left="5760" w:hanging="360"/>
      </w:pPr>
      <w:rPr>
        <w:rFonts w:ascii="Courier New" w:hAnsi="Courier New" w:cs="Courier New" w:hint="default"/>
      </w:rPr>
    </w:lvl>
    <w:lvl w:ilvl="8" w:tplc="5E241EC2">
      <w:start w:val="1"/>
      <w:numFmt w:val="bullet"/>
      <w:lvlText w:val=""/>
      <w:lvlJc w:val="left"/>
      <w:pPr>
        <w:ind w:left="6480" w:hanging="360"/>
      </w:pPr>
      <w:rPr>
        <w:rFonts w:ascii="Wingdings" w:hAnsi="Wingdings" w:hint="default"/>
      </w:rPr>
    </w:lvl>
  </w:abstractNum>
  <w:abstractNum w:abstractNumId="1" w15:restartNumberingAfterBreak="0">
    <w:nsid w:val="40C50517"/>
    <w:multiLevelType w:val="hybridMultilevel"/>
    <w:tmpl w:val="F60CE368"/>
    <w:lvl w:ilvl="0" w:tplc="C17E89D4">
      <w:start w:val="1"/>
      <w:numFmt w:val="bullet"/>
      <w:lvlText w:val=""/>
      <w:lvlJc w:val="left"/>
      <w:pPr>
        <w:ind w:left="720" w:hanging="360"/>
      </w:pPr>
      <w:rPr>
        <w:rFonts w:ascii="Symbol" w:eastAsiaTheme="minorHAnsi" w:hAnsi="Symbol" w:cs="Times New Roman" w:hint="default"/>
      </w:rPr>
    </w:lvl>
    <w:lvl w:ilvl="1" w:tplc="310A9D8C">
      <w:start w:val="1"/>
      <w:numFmt w:val="bullet"/>
      <w:lvlText w:val="o"/>
      <w:lvlJc w:val="left"/>
      <w:pPr>
        <w:ind w:left="1440" w:hanging="360"/>
      </w:pPr>
      <w:rPr>
        <w:rFonts w:ascii="Courier New" w:hAnsi="Courier New" w:cs="Courier New" w:hint="default"/>
      </w:rPr>
    </w:lvl>
    <w:lvl w:ilvl="2" w:tplc="7B0AB3F8">
      <w:start w:val="1"/>
      <w:numFmt w:val="bullet"/>
      <w:lvlText w:val=""/>
      <w:lvlJc w:val="left"/>
      <w:pPr>
        <w:ind w:left="2160" w:hanging="360"/>
      </w:pPr>
      <w:rPr>
        <w:rFonts w:ascii="Wingdings" w:hAnsi="Wingdings" w:hint="default"/>
      </w:rPr>
    </w:lvl>
    <w:lvl w:ilvl="3" w:tplc="D3B2F370">
      <w:start w:val="1"/>
      <w:numFmt w:val="bullet"/>
      <w:lvlText w:val=""/>
      <w:lvlJc w:val="left"/>
      <w:pPr>
        <w:ind w:left="2880" w:hanging="360"/>
      </w:pPr>
      <w:rPr>
        <w:rFonts w:ascii="Symbol" w:hAnsi="Symbol" w:hint="default"/>
      </w:rPr>
    </w:lvl>
    <w:lvl w:ilvl="4" w:tplc="B7EA20B0">
      <w:start w:val="1"/>
      <w:numFmt w:val="bullet"/>
      <w:lvlText w:val="o"/>
      <w:lvlJc w:val="left"/>
      <w:pPr>
        <w:ind w:left="3600" w:hanging="360"/>
      </w:pPr>
      <w:rPr>
        <w:rFonts w:ascii="Courier New" w:hAnsi="Courier New" w:cs="Courier New" w:hint="default"/>
      </w:rPr>
    </w:lvl>
    <w:lvl w:ilvl="5" w:tplc="71289898">
      <w:start w:val="1"/>
      <w:numFmt w:val="bullet"/>
      <w:lvlText w:val=""/>
      <w:lvlJc w:val="left"/>
      <w:pPr>
        <w:ind w:left="4320" w:hanging="360"/>
      </w:pPr>
      <w:rPr>
        <w:rFonts w:ascii="Wingdings" w:hAnsi="Wingdings" w:hint="default"/>
      </w:rPr>
    </w:lvl>
    <w:lvl w:ilvl="6" w:tplc="A2A2D1B0">
      <w:start w:val="1"/>
      <w:numFmt w:val="bullet"/>
      <w:lvlText w:val=""/>
      <w:lvlJc w:val="left"/>
      <w:pPr>
        <w:ind w:left="5040" w:hanging="360"/>
      </w:pPr>
      <w:rPr>
        <w:rFonts w:ascii="Symbol" w:hAnsi="Symbol" w:hint="default"/>
      </w:rPr>
    </w:lvl>
    <w:lvl w:ilvl="7" w:tplc="C44634EE">
      <w:start w:val="1"/>
      <w:numFmt w:val="bullet"/>
      <w:lvlText w:val="o"/>
      <w:lvlJc w:val="left"/>
      <w:pPr>
        <w:ind w:left="5760" w:hanging="360"/>
      </w:pPr>
      <w:rPr>
        <w:rFonts w:ascii="Courier New" w:hAnsi="Courier New" w:cs="Courier New" w:hint="default"/>
      </w:rPr>
    </w:lvl>
    <w:lvl w:ilvl="8" w:tplc="F92C8F52">
      <w:start w:val="1"/>
      <w:numFmt w:val="bullet"/>
      <w:lvlText w:val=""/>
      <w:lvlJc w:val="left"/>
      <w:pPr>
        <w:ind w:left="6480" w:hanging="360"/>
      </w:pPr>
      <w:rPr>
        <w:rFonts w:ascii="Wingdings" w:hAnsi="Wingdings" w:hint="default"/>
      </w:rPr>
    </w:lvl>
  </w:abstractNum>
  <w:abstractNum w:abstractNumId="2" w15:restartNumberingAfterBreak="0">
    <w:nsid w:val="4368382F"/>
    <w:multiLevelType w:val="hybridMultilevel"/>
    <w:tmpl w:val="4DFAEB4A"/>
    <w:lvl w:ilvl="0" w:tplc="222695B2">
      <w:start w:val="1"/>
      <w:numFmt w:val="bullet"/>
      <w:lvlText w:val=""/>
      <w:lvlJc w:val="left"/>
      <w:pPr>
        <w:ind w:left="720" w:hanging="360"/>
      </w:pPr>
      <w:rPr>
        <w:rFonts w:ascii="Symbol" w:eastAsiaTheme="minorHAnsi" w:hAnsi="Symbol" w:cs="Times New Roman" w:hint="default"/>
        <w:color w:val="000000" w:themeColor="text1"/>
      </w:rPr>
    </w:lvl>
    <w:lvl w:ilvl="1" w:tplc="4AA29618">
      <w:start w:val="1"/>
      <w:numFmt w:val="bullet"/>
      <w:lvlText w:val="o"/>
      <w:lvlJc w:val="left"/>
      <w:pPr>
        <w:ind w:left="1440" w:hanging="360"/>
      </w:pPr>
      <w:rPr>
        <w:rFonts w:ascii="Courier New" w:hAnsi="Courier New" w:cs="Courier New" w:hint="default"/>
      </w:rPr>
    </w:lvl>
    <w:lvl w:ilvl="2" w:tplc="BF6AFECA">
      <w:start w:val="1"/>
      <w:numFmt w:val="bullet"/>
      <w:lvlText w:val=""/>
      <w:lvlJc w:val="left"/>
      <w:pPr>
        <w:ind w:left="2160" w:hanging="360"/>
      </w:pPr>
      <w:rPr>
        <w:rFonts w:ascii="Wingdings" w:hAnsi="Wingdings" w:hint="default"/>
      </w:rPr>
    </w:lvl>
    <w:lvl w:ilvl="3" w:tplc="18C0FDAC">
      <w:start w:val="1"/>
      <w:numFmt w:val="bullet"/>
      <w:lvlText w:val=""/>
      <w:lvlJc w:val="left"/>
      <w:pPr>
        <w:ind w:left="2880" w:hanging="360"/>
      </w:pPr>
      <w:rPr>
        <w:rFonts w:ascii="Symbol" w:hAnsi="Symbol" w:hint="default"/>
      </w:rPr>
    </w:lvl>
    <w:lvl w:ilvl="4" w:tplc="68BA2916">
      <w:start w:val="1"/>
      <w:numFmt w:val="bullet"/>
      <w:lvlText w:val="o"/>
      <w:lvlJc w:val="left"/>
      <w:pPr>
        <w:ind w:left="3600" w:hanging="360"/>
      </w:pPr>
      <w:rPr>
        <w:rFonts w:ascii="Courier New" w:hAnsi="Courier New" w:cs="Courier New" w:hint="default"/>
      </w:rPr>
    </w:lvl>
    <w:lvl w:ilvl="5" w:tplc="790A04FA">
      <w:start w:val="1"/>
      <w:numFmt w:val="bullet"/>
      <w:lvlText w:val=""/>
      <w:lvlJc w:val="left"/>
      <w:pPr>
        <w:ind w:left="4320" w:hanging="360"/>
      </w:pPr>
      <w:rPr>
        <w:rFonts w:ascii="Wingdings" w:hAnsi="Wingdings" w:hint="default"/>
      </w:rPr>
    </w:lvl>
    <w:lvl w:ilvl="6" w:tplc="4EB007C4">
      <w:start w:val="1"/>
      <w:numFmt w:val="bullet"/>
      <w:lvlText w:val=""/>
      <w:lvlJc w:val="left"/>
      <w:pPr>
        <w:ind w:left="5040" w:hanging="360"/>
      </w:pPr>
      <w:rPr>
        <w:rFonts w:ascii="Symbol" w:hAnsi="Symbol" w:hint="default"/>
      </w:rPr>
    </w:lvl>
    <w:lvl w:ilvl="7" w:tplc="4566CE5C">
      <w:start w:val="1"/>
      <w:numFmt w:val="bullet"/>
      <w:lvlText w:val="o"/>
      <w:lvlJc w:val="left"/>
      <w:pPr>
        <w:ind w:left="5760" w:hanging="360"/>
      </w:pPr>
      <w:rPr>
        <w:rFonts w:ascii="Courier New" w:hAnsi="Courier New" w:cs="Courier New" w:hint="default"/>
      </w:rPr>
    </w:lvl>
    <w:lvl w:ilvl="8" w:tplc="1D76BA48">
      <w:start w:val="1"/>
      <w:numFmt w:val="bullet"/>
      <w:lvlText w:val=""/>
      <w:lvlJc w:val="left"/>
      <w:pPr>
        <w:ind w:left="6480" w:hanging="360"/>
      </w:pPr>
      <w:rPr>
        <w:rFonts w:ascii="Wingdings" w:hAnsi="Wingdings" w:hint="default"/>
      </w:rPr>
    </w:lvl>
  </w:abstractNum>
  <w:abstractNum w:abstractNumId="3" w15:restartNumberingAfterBreak="0">
    <w:nsid w:val="444415CB"/>
    <w:multiLevelType w:val="hybridMultilevel"/>
    <w:tmpl w:val="78E09884"/>
    <w:lvl w:ilvl="0" w:tplc="A3047D12">
      <w:start w:val="1"/>
      <w:numFmt w:val="bullet"/>
      <w:lvlText w:val="•"/>
      <w:lvlJc w:val="left"/>
      <w:pPr>
        <w:tabs>
          <w:tab w:val="num" w:pos="720"/>
        </w:tabs>
        <w:ind w:left="720" w:hanging="360"/>
      </w:pPr>
      <w:rPr>
        <w:rFonts w:ascii="Arial" w:hAnsi="Arial" w:hint="default"/>
      </w:rPr>
    </w:lvl>
    <w:lvl w:ilvl="1" w:tplc="773CBEEC">
      <w:start w:val="1"/>
      <w:numFmt w:val="bullet"/>
      <w:lvlText w:val="•"/>
      <w:lvlJc w:val="left"/>
      <w:pPr>
        <w:tabs>
          <w:tab w:val="num" w:pos="1440"/>
        </w:tabs>
        <w:ind w:left="1440" w:hanging="360"/>
      </w:pPr>
      <w:rPr>
        <w:rFonts w:ascii="Arial" w:hAnsi="Arial" w:hint="default"/>
      </w:rPr>
    </w:lvl>
    <w:lvl w:ilvl="2" w:tplc="EC28781A">
      <w:start w:val="1"/>
      <w:numFmt w:val="bullet"/>
      <w:lvlText w:val="•"/>
      <w:lvlJc w:val="left"/>
      <w:pPr>
        <w:tabs>
          <w:tab w:val="num" w:pos="2160"/>
        </w:tabs>
        <w:ind w:left="2160" w:hanging="360"/>
      </w:pPr>
      <w:rPr>
        <w:rFonts w:ascii="Arial" w:hAnsi="Arial" w:hint="default"/>
      </w:rPr>
    </w:lvl>
    <w:lvl w:ilvl="3" w:tplc="13A63C18">
      <w:start w:val="1"/>
      <w:numFmt w:val="bullet"/>
      <w:lvlText w:val="•"/>
      <w:lvlJc w:val="left"/>
      <w:pPr>
        <w:tabs>
          <w:tab w:val="num" w:pos="2880"/>
        </w:tabs>
        <w:ind w:left="2880" w:hanging="360"/>
      </w:pPr>
      <w:rPr>
        <w:rFonts w:ascii="Arial" w:hAnsi="Arial" w:hint="default"/>
      </w:rPr>
    </w:lvl>
    <w:lvl w:ilvl="4" w:tplc="E6527984">
      <w:start w:val="1"/>
      <w:numFmt w:val="bullet"/>
      <w:lvlText w:val="•"/>
      <w:lvlJc w:val="left"/>
      <w:pPr>
        <w:tabs>
          <w:tab w:val="num" w:pos="3600"/>
        </w:tabs>
        <w:ind w:left="3600" w:hanging="360"/>
      </w:pPr>
      <w:rPr>
        <w:rFonts w:ascii="Arial" w:hAnsi="Arial" w:hint="default"/>
      </w:rPr>
    </w:lvl>
    <w:lvl w:ilvl="5" w:tplc="4D0AF3EE">
      <w:start w:val="1"/>
      <w:numFmt w:val="bullet"/>
      <w:lvlText w:val="•"/>
      <w:lvlJc w:val="left"/>
      <w:pPr>
        <w:tabs>
          <w:tab w:val="num" w:pos="4320"/>
        </w:tabs>
        <w:ind w:left="4320" w:hanging="360"/>
      </w:pPr>
      <w:rPr>
        <w:rFonts w:ascii="Arial" w:hAnsi="Arial" w:hint="default"/>
      </w:rPr>
    </w:lvl>
    <w:lvl w:ilvl="6" w:tplc="B10C8958">
      <w:start w:val="1"/>
      <w:numFmt w:val="bullet"/>
      <w:lvlText w:val="•"/>
      <w:lvlJc w:val="left"/>
      <w:pPr>
        <w:tabs>
          <w:tab w:val="num" w:pos="5040"/>
        </w:tabs>
        <w:ind w:left="5040" w:hanging="360"/>
      </w:pPr>
      <w:rPr>
        <w:rFonts w:ascii="Arial" w:hAnsi="Arial" w:hint="default"/>
      </w:rPr>
    </w:lvl>
    <w:lvl w:ilvl="7" w:tplc="64428ED6">
      <w:start w:val="1"/>
      <w:numFmt w:val="bullet"/>
      <w:lvlText w:val="•"/>
      <w:lvlJc w:val="left"/>
      <w:pPr>
        <w:tabs>
          <w:tab w:val="num" w:pos="5760"/>
        </w:tabs>
        <w:ind w:left="5760" w:hanging="360"/>
      </w:pPr>
      <w:rPr>
        <w:rFonts w:ascii="Arial" w:hAnsi="Arial" w:hint="default"/>
      </w:rPr>
    </w:lvl>
    <w:lvl w:ilvl="8" w:tplc="3B10647A">
      <w:start w:val="1"/>
      <w:numFmt w:val="bullet"/>
      <w:lvlText w:val="•"/>
      <w:lvlJc w:val="left"/>
      <w:pPr>
        <w:tabs>
          <w:tab w:val="num" w:pos="6480"/>
        </w:tabs>
        <w:ind w:left="6480" w:hanging="360"/>
      </w:pPr>
      <w:rPr>
        <w:rFonts w:ascii="Arial" w:hAnsi="Arial" w:hint="default"/>
      </w:rPr>
    </w:lvl>
  </w:abstractNum>
  <w:abstractNum w:abstractNumId="4" w15:restartNumberingAfterBreak="0">
    <w:nsid w:val="45D0053D"/>
    <w:multiLevelType w:val="hybridMultilevel"/>
    <w:tmpl w:val="4EB047D8"/>
    <w:lvl w:ilvl="0" w:tplc="B24A7046">
      <w:start w:val="1"/>
      <w:numFmt w:val="bullet"/>
      <w:lvlText w:val="•"/>
      <w:lvlJc w:val="left"/>
      <w:pPr>
        <w:tabs>
          <w:tab w:val="num" w:pos="720"/>
        </w:tabs>
        <w:ind w:left="720" w:hanging="360"/>
      </w:pPr>
      <w:rPr>
        <w:rFonts w:ascii="Arial" w:hAnsi="Arial" w:hint="default"/>
      </w:rPr>
    </w:lvl>
    <w:lvl w:ilvl="1" w:tplc="9700679C">
      <w:start w:val="1"/>
      <w:numFmt w:val="bullet"/>
      <w:lvlText w:val=""/>
      <w:lvlJc w:val="left"/>
      <w:pPr>
        <w:tabs>
          <w:tab w:val="num" w:pos="1440"/>
        </w:tabs>
        <w:ind w:left="1440" w:hanging="360"/>
      </w:pPr>
      <w:rPr>
        <w:rFonts w:ascii="Symbol" w:hAnsi="Symbol" w:hint="default"/>
      </w:rPr>
    </w:lvl>
    <w:lvl w:ilvl="2" w:tplc="5CA6D882">
      <w:start w:val="1"/>
      <w:numFmt w:val="bullet"/>
      <w:lvlText w:val="•"/>
      <w:lvlJc w:val="left"/>
      <w:pPr>
        <w:tabs>
          <w:tab w:val="num" w:pos="2160"/>
        </w:tabs>
        <w:ind w:left="2160" w:hanging="360"/>
      </w:pPr>
      <w:rPr>
        <w:rFonts w:ascii="Arial" w:hAnsi="Arial" w:hint="default"/>
      </w:rPr>
    </w:lvl>
    <w:lvl w:ilvl="3" w:tplc="77D6C810">
      <w:start w:val="1"/>
      <w:numFmt w:val="bullet"/>
      <w:lvlText w:val="•"/>
      <w:lvlJc w:val="left"/>
      <w:pPr>
        <w:tabs>
          <w:tab w:val="num" w:pos="2880"/>
        </w:tabs>
        <w:ind w:left="2880" w:hanging="360"/>
      </w:pPr>
      <w:rPr>
        <w:rFonts w:ascii="Arial" w:hAnsi="Arial" w:hint="default"/>
      </w:rPr>
    </w:lvl>
    <w:lvl w:ilvl="4" w:tplc="AF9A1FEE">
      <w:start w:val="1"/>
      <w:numFmt w:val="bullet"/>
      <w:lvlText w:val="•"/>
      <w:lvlJc w:val="left"/>
      <w:pPr>
        <w:tabs>
          <w:tab w:val="num" w:pos="3600"/>
        </w:tabs>
        <w:ind w:left="3600" w:hanging="360"/>
      </w:pPr>
      <w:rPr>
        <w:rFonts w:ascii="Arial" w:hAnsi="Arial" w:hint="default"/>
      </w:rPr>
    </w:lvl>
    <w:lvl w:ilvl="5" w:tplc="52A6318C">
      <w:start w:val="1"/>
      <w:numFmt w:val="bullet"/>
      <w:lvlText w:val="•"/>
      <w:lvlJc w:val="left"/>
      <w:pPr>
        <w:tabs>
          <w:tab w:val="num" w:pos="4320"/>
        </w:tabs>
        <w:ind w:left="4320" w:hanging="360"/>
      </w:pPr>
      <w:rPr>
        <w:rFonts w:ascii="Arial" w:hAnsi="Arial" w:hint="default"/>
      </w:rPr>
    </w:lvl>
    <w:lvl w:ilvl="6" w:tplc="2B20E67E">
      <w:start w:val="1"/>
      <w:numFmt w:val="bullet"/>
      <w:lvlText w:val="•"/>
      <w:lvlJc w:val="left"/>
      <w:pPr>
        <w:tabs>
          <w:tab w:val="num" w:pos="5040"/>
        </w:tabs>
        <w:ind w:left="5040" w:hanging="360"/>
      </w:pPr>
      <w:rPr>
        <w:rFonts w:ascii="Arial" w:hAnsi="Arial" w:hint="default"/>
      </w:rPr>
    </w:lvl>
    <w:lvl w:ilvl="7" w:tplc="01209246">
      <w:start w:val="1"/>
      <w:numFmt w:val="bullet"/>
      <w:lvlText w:val="•"/>
      <w:lvlJc w:val="left"/>
      <w:pPr>
        <w:tabs>
          <w:tab w:val="num" w:pos="5760"/>
        </w:tabs>
        <w:ind w:left="5760" w:hanging="360"/>
      </w:pPr>
      <w:rPr>
        <w:rFonts w:ascii="Arial" w:hAnsi="Arial" w:hint="default"/>
      </w:rPr>
    </w:lvl>
    <w:lvl w:ilvl="8" w:tplc="F37441A4">
      <w:start w:val="1"/>
      <w:numFmt w:val="bullet"/>
      <w:lvlText w:val="•"/>
      <w:lvlJc w:val="left"/>
      <w:pPr>
        <w:tabs>
          <w:tab w:val="num" w:pos="6480"/>
        </w:tabs>
        <w:ind w:left="6480" w:hanging="360"/>
      </w:pPr>
      <w:rPr>
        <w:rFonts w:ascii="Arial" w:hAnsi="Arial" w:hint="default"/>
      </w:rPr>
    </w:lvl>
  </w:abstractNum>
  <w:abstractNum w:abstractNumId="5" w15:restartNumberingAfterBreak="0">
    <w:nsid w:val="4DC414B5"/>
    <w:multiLevelType w:val="hybridMultilevel"/>
    <w:tmpl w:val="2DA0AE56"/>
    <w:lvl w:ilvl="0" w:tplc="B3E60138">
      <w:start w:val="1"/>
      <w:numFmt w:val="bullet"/>
      <w:lvlText w:val=""/>
      <w:lvlJc w:val="left"/>
      <w:pPr>
        <w:ind w:left="720" w:hanging="360"/>
      </w:pPr>
      <w:rPr>
        <w:rFonts w:ascii="Symbol" w:eastAsiaTheme="minorHAnsi" w:hAnsi="Symbol" w:cs="Times New Roman" w:hint="default"/>
      </w:rPr>
    </w:lvl>
    <w:lvl w:ilvl="1" w:tplc="3906E51C">
      <w:start w:val="1"/>
      <w:numFmt w:val="bullet"/>
      <w:lvlText w:val="o"/>
      <w:lvlJc w:val="left"/>
      <w:pPr>
        <w:ind w:left="1440" w:hanging="360"/>
      </w:pPr>
      <w:rPr>
        <w:rFonts w:ascii="Courier New" w:hAnsi="Courier New" w:cs="Courier New" w:hint="default"/>
      </w:rPr>
    </w:lvl>
    <w:lvl w:ilvl="2" w:tplc="F26A8520">
      <w:start w:val="1"/>
      <w:numFmt w:val="bullet"/>
      <w:lvlText w:val=""/>
      <w:lvlJc w:val="left"/>
      <w:pPr>
        <w:ind w:left="2160" w:hanging="360"/>
      </w:pPr>
      <w:rPr>
        <w:rFonts w:ascii="Wingdings" w:hAnsi="Wingdings" w:hint="default"/>
      </w:rPr>
    </w:lvl>
    <w:lvl w:ilvl="3" w:tplc="A99C565C">
      <w:start w:val="1"/>
      <w:numFmt w:val="bullet"/>
      <w:lvlText w:val=""/>
      <w:lvlJc w:val="left"/>
      <w:pPr>
        <w:ind w:left="2880" w:hanging="360"/>
      </w:pPr>
      <w:rPr>
        <w:rFonts w:ascii="Symbol" w:hAnsi="Symbol" w:hint="default"/>
      </w:rPr>
    </w:lvl>
    <w:lvl w:ilvl="4" w:tplc="9FCC06D4">
      <w:start w:val="1"/>
      <w:numFmt w:val="bullet"/>
      <w:lvlText w:val="o"/>
      <w:lvlJc w:val="left"/>
      <w:pPr>
        <w:ind w:left="3600" w:hanging="360"/>
      </w:pPr>
      <w:rPr>
        <w:rFonts w:ascii="Courier New" w:hAnsi="Courier New" w:cs="Courier New" w:hint="default"/>
      </w:rPr>
    </w:lvl>
    <w:lvl w:ilvl="5" w:tplc="657CB24C">
      <w:start w:val="1"/>
      <w:numFmt w:val="bullet"/>
      <w:lvlText w:val=""/>
      <w:lvlJc w:val="left"/>
      <w:pPr>
        <w:ind w:left="4320" w:hanging="360"/>
      </w:pPr>
      <w:rPr>
        <w:rFonts w:ascii="Wingdings" w:hAnsi="Wingdings" w:hint="default"/>
      </w:rPr>
    </w:lvl>
    <w:lvl w:ilvl="6" w:tplc="C0AAE706">
      <w:start w:val="1"/>
      <w:numFmt w:val="bullet"/>
      <w:lvlText w:val=""/>
      <w:lvlJc w:val="left"/>
      <w:pPr>
        <w:ind w:left="5040" w:hanging="360"/>
      </w:pPr>
      <w:rPr>
        <w:rFonts w:ascii="Symbol" w:hAnsi="Symbol" w:hint="default"/>
      </w:rPr>
    </w:lvl>
    <w:lvl w:ilvl="7" w:tplc="5CAC8BE6">
      <w:start w:val="1"/>
      <w:numFmt w:val="bullet"/>
      <w:lvlText w:val="o"/>
      <w:lvlJc w:val="left"/>
      <w:pPr>
        <w:ind w:left="5760" w:hanging="360"/>
      </w:pPr>
      <w:rPr>
        <w:rFonts w:ascii="Courier New" w:hAnsi="Courier New" w:cs="Courier New" w:hint="default"/>
      </w:rPr>
    </w:lvl>
    <w:lvl w:ilvl="8" w:tplc="87F089A6">
      <w:start w:val="1"/>
      <w:numFmt w:val="bullet"/>
      <w:lvlText w:val=""/>
      <w:lvlJc w:val="left"/>
      <w:pPr>
        <w:ind w:left="6480" w:hanging="360"/>
      </w:pPr>
      <w:rPr>
        <w:rFonts w:ascii="Wingdings" w:hAnsi="Wingdings" w:hint="default"/>
      </w:rPr>
    </w:lvl>
  </w:abstractNum>
  <w:abstractNum w:abstractNumId="6" w15:restartNumberingAfterBreak="0">
    <w:nsid w:val="5AB52A45"/>
    <w:multiLevelType w:val="hybridMultilevel"/>
    <w:tmpl w:val="CA301FB0"/>
    <w:lvl w:ilvl="0" w:tplc="27565B72">
      <w:start w:val="1"/>
      <w:numFmt w:val="bullet"/>
      <w:lvlText w:val=""/>
      <w:lvlJc w:val="left"/>
      <w:pPr>
        <w:ind w:left="720" w:hanging="360"/>
      </w:pPr>
      <w:rPr>
        <w:rFonts w:ascii="Symbol" w:hAnsi="Symbol" w:hint="default"/>
      </w:rPr>
    </w:lvl>
    <w:lvl w:ilvl="1" w:tplc="975AEBDA">
      <w:start w:val="1"/>
      <w:numFmt w:val="bullet"/>
      <w:lvlText w:val="o"/>
      <w:lvlJc w:val="left"/>
      <w:pPr>
        <w:ind w:left="1440" w:hanging="360"/>
      </w:pPr>
      <w:rPr>
        <w:rFonts w:ascii="Courier New" w:hAnsi="Courier New" w:cs="Courier New" w:hint="default"/>
      </w:rPr>
    </w:lvl>
    <w:lvl w:ilvl="2" w:tplc="B6EE5996">
      <w:start w:val="1"/>
      <w:numFmt w:val="bullet"/>
      <w:lvlText w:val=""/>
      <w:lvlJc w:val="left"/>
      <w:pPr>
        <w:ind w:left="2160" w:hanging="360"/>
      </w:pPr>
      <w:rPr>
        <w:rFonts w:ascii="Wingdings" w:hAnsi="Wingdings" w:hint="default"/>
      </w:rPr>
    </w:lvl>
    <w:lvl w:ilvl="3" w:tplc="283849C2">
      <w:start w:val="1"/>
      <w:numFmt w:val="bullet"/>
      <w:lvlText w:val=""/>
      <w:lvlJc w:val="left"/>
      <w:pPr>
        <w:ind w:left="2880" w:hanging="360"/>
      </w:pPr>
      <w:rPr>
        <w:rFonts w:ascii="Symbol" w:hAnsi="Symbol" w:hint="default"/>
      </w:rPr>
    </w:lvl>
    <w:lvl w:ilvl="4" w:tplc="19B22CDC">
      <w:start w:val="1"/>
      <w:numFmt w:val="bullet"/>
      <w:lvlText w:val="o"/>
      <w:lvlJc w:val="left"/>
      <w:pPr>
        <w:ind w:left="3600" w:hanging="360"/>
      </w:pPr>
      <w:rPr>
        <w:rFonts w:ascii="Courier New" w:hAnsi="Courier New" w:cs="Courier New" w:hint="default"/>
      </w:rPr>
    </w:lvl>
    <w:lvl w:ilvl="5" w:tplc="5D809472">
      <w:start w:val="1"/>
      <w:numFmt w:val="bullet"/>
      <w:lvlText w:val=""/>
      <w:lvlJc w:val="left"/>
      <w:pPr>
        <w:ind w:left="4320" w:hanging="360"/>
      </w:pPr>
      <w:rPr>
        <w:rFonts w:ascii="Wingdings" w:hAnsi="Wingdings" w:hint="default"/>
      </w:rPr>
    </w:lvl>
    <w:lvl w:ilvl="6" w:tplc="6338EF9C">
      <w:start w:val="1"/>
      <w:numFmt w:val="bullet"/>
      <w:lvlText w:val=""/>
      <w:lvlJc w:val="left"/>
      <w:pPr>
        <w:ind w:left="5040" w:hanging="360"/>
      </w:pPr>
      <w:rPr>
        <w:rFonts w:ascii="Symbol" w:hAnsi="Symbol" w:hint="default"/>
      </w:rPr>
    </w:lvl>
    <w:lvl w:ilvl="7" w:tplc="CDF0016E">
      <w:start w:val="1"/>
      <w:numFmt w:val="bullet"/>
      <w:lvlText w:val="o"/>
      <w:lvlJc w:val="left"/>
      <w:pPr>
        <w:ind w:left="5760" w:hanging="360"/>
      </w:pPr>
      <w:rPr>
        <w:rFonts w:ascii="Courier New" w:hAnsi="Courier New" w:cs="Courier New" w:hint="default"/>
      </w:rPr>
    </w:lvl>
    <w:lvl w:ilvl="8" w:tplc="31B665C2">
      <w:start w:val="1"/>
      <w:numFmt w:val="bullet"/>
      <w:lvlText w:val=""/>
      <w:lvlJc w:val="left"/>
      <w:pPr>
        <w:ind w:left="6480" w:hanging="360"/>
      </w:pPr>
      <w:rPr>
        <w:rFonts w:ascii="Wingdings" w:hAnsi="Wingdings" w:hint="default"/>
      </w:rPr>
    </w:lvl>
  </w:abstractNum>
  <w:abstractNum w:abstractNumId="7" w15:restartNumberingAfterBreak="0">
    <w:nsid w:val="5E0233ED"/>
    <w:multiLevelType w:val="hybridMultilevel"/>
    <w:tmpl w:val="91060C24"/>
    <w:lvl w:ilvl="0" w:tplc="1FB0ECE0">
      <w:start w:val="1"/>
      <w:numFmt w:val="bullet"/>
      <w:lvlText w:val="-"/>
      <w:lvlJc w:val="left"/>
      <w:pPr>
        <w:ind w:left="720" w:hanging="360"/>
      </w:pPr>
      <w:rPr>
        <w:rFonts w:ascii="Aptos" w:eastAsiaTheme="minorHAnsi" w:hAnsi="Aptos" w:cstheme="minorBidi" w:hint="default"/>
      </w:rPr>
    </w:lvl>
    <w:lvl w:ilvl="1" w:tplc="0096F36E">
      <w:start w:val="1"/>
      <w:numFmt w:val="bullet"/>
      <w:lvlText w:val="o"/>
      <w:lvlJc w:val="left"/>
      <w:pPr>
        <w:ind w:left="1440" w:hanging="360"/>
      </w:pPr>
      <w:rPr>
        <w:rFonts w:ascii="Courier New" w:hAnsi="Courier New" w:cs="Courier New" w:hint="default"/>
      </w:rPr>
    </w:lvl>
    <w:lvl w:ilvl="2" w:tplc="6DB66984">
      <w:start w:val="1"/>
      <w:numFmt w:val="bullet"/>
      <w:lvlText w:val=""/>
      <w:lvlJc w:val="left"/>
      <w:pPr>
        <w:ind w:left="2160" w:hanging="360"/>
      </w:pPr>
      <w:rPr>
        <w:rFonts w:ascii="Wingdings" w:hAnsi="Wingdings" w:hint="default"/>
      </w:rPr>
    </w:lvl>
    <w:lvl w:ilvl="3" w:tplc="4E24368A">
      <w:start w:val="1"/>
      <w:numFmt w:val="bullet"/>
      <w:lvlText w:val=""/>
      <w:lvlJc w:val="left"/>
      <w:pPr>
        <w:ind w:left="2880" w:hanging="360"/>
      </w:pPr>
      <w:rPr>
        <w:rFonts w:ascii="Symbol" w:hAnsi="Symbol" w:hint="default"/>
      </w:rPr>
    </w:lvl>
    <w:lvl w:ilvl="4" w:tplc="AD74AB18">
      <w:start w:val="1"/>
      <w:numFmt w:val="bullet"/>
      <w:lvlText w:val="o"/>
      <w:lvlJc w:val="left"/>
      <w:pPr>
        <w:ind w:left="3600" w:hanging="360"/>
      </w:pPr>
      <w:rPr>
        <w:rFonts w:ascii="Courier New" w:hAnsi="Courier New" w:cs="Courier New" w:hint="default"/>
      </w:rPr>
    </w:lvl>
    <w:lvl w:ilvl="5" w:tplc="4C34D616">
      <w:start w:val="1"/>
      <w:numFmt w:val="bullet"/>
      <w:lvlText w:val=""/>
      <w:lvlJc w:val="left"/>
      <w:pPr>
        <w:ind w:left="4320" w:hanging="360"/>
      </w:pPr>
      <w:rPr>
        <w:rFonts w:ascii="Wingdings" w:hAnsi="Wingdings" w:hint="default"/>
      </w:rPr>
    </w:lvl>
    <w:lvl w:ilvl="6" w:tplc="AFA28552">
      <w:start w:val="1"/>
      <w:numFmt w:val="bullet"/>
      <w:lvlText w:val=""/>
      <w:lvlJc w:val="left"/>
      <w:pPr>
        <w:ind w:left="5040" w:hanging="360"/>
      </w:pPr>
      <w:rPr>
        <w:rFonts w:ascii="Symbol" w:hAnsi="Symbol" w:hint="default"/>
      </w:rPr>
    </w:lvl>
    <w:lvl w:ilvl="7" w:tplc="FC087C62">
      <w:start w:val="1"/>
      <w:numFmt w:val="bullet"/>
      <w:lvlText w:val="o"/>
      <w:lvlJc w:val="left"/>
      <w:pPr>
        <w:ind w:left="5760" w:hanging="360"/>
      </w:pPr>
      <w:rPr>
        <w:rFonts w:ascii="Courier New" w:hAnsi="Courier New" w:cs="Courier New" w:hint="default"/>
      </w:rPr>
    </w:lvl>
    <w:lvl w:ilvl="8" w:tplc="3E243BC8">
      <w:start w:val="1"/>
      <w:numFmt w:val="bullet"/>
      <w:lvlText w:val=""/>
      <w:lvlJc w:val="left"/>
      <w:pPr>
        <w:ind w:left="6480" w:hanging="360"/>
      </w:pPr>
      <w:rPr>
        <w:rFonts w:ascii="Wingdings" w:hAnsi="Wingdings" w:hint="default"/>
      </w:rPr>
    </w:lvl>
  </w:abstractNum>
  <w:abstractNum w:abstractNumId="8" w15:restartNumberingAfterBreak="0">
    <w:nsid w:val="7AC819F4"/>
    <w:multiLevelType w:val="hybridMultilevel"/>
    <w:tmpl w:val="BB229D72"/>
    <w:lvl w:ilvl="0" w:tplc="AC6E8A8E">
      <w:start w:val="1"/>
      <w:numFmt w:val="bullet"/>
      <w:pStyle w:val="Aufzhlungszeichen"/>
      <w:lvlText w:val=""/>
      <w:lvlJc w:val="left"/>
      <w:pPr>
        <w:tabs>
          <w:tab w:val="num" w:pos="360"/>
        </w:tabs>
        <w:ind w:left="360" w:hanging="360"/>
      </w:pPr>
      <w:rPr>
        <w:rFonts w:ascii="Symbol" w:hAnsi="Symbol" w:hint="default"/>
      </w:rPr>
    </w:lvl>
    <w:lvl w:ilvl="1" w:tplc="E5407A32">
      <w:start w:val="1"/>
      <w:numFmt w:val="bullet"/>
      <w:lvlText w:val="o"/>
      <w:lvlJc w:val="left"/>
      <w:pPr>
        <w:ind w:left="1440" w:hanging="360"/>
      </w:pPr>
      <w:rPr>
        <w:rFonts w:ascii="Courier New" w:eastAsia="Courier New" w:hAnsi="Courier New" w:cs="Courier New" w:hint="default"/>
      </w:rPr>
    </w:lvl>
    <w:lvl w:ilvl="2" w:tplc="6B1CA684">
      <w:start w:val="1"/>
      <w:numFmt w:val="bullet"/>
      <w:lvlText w:val="§"/>
      <w:lvlJc w:val="left"/>
      <w:pPr>
        <w:ind w:left="2160" w:hanging="360"/>
      </w:pPr>
      <w:rPr>
        <w:rFonts w:ascii="Wingdings" w:eastAsia="Wingdings" w:hAnsi="Wingdings" w:cs="Wingdings" w:hint="default"/>
      </w:rPr>
    </w:lvl>
    <w:lvl w:ilvl="3" w:tplc="8B2C837A">
      <w:start w:val="1"/>
      <w:numFmt w:val="bullet"/>
      <w:lvlText w:val="·"/>
      <w:lvlJc w:val="left"/>
      <w:pPr>
        <w:ind w:left="2880" w:hanging="360"/>
      </w:pPr>
      <w:rPr>
        <w:rFonts w:ascii="Symbol" w:eastAsia="Symbol" w:hAnsi="Symbol" w:cs="Symbol" w:hint="default"/>
      </w:rPr>
    </w:lvl>
    <w:lvl w:ilvl="4" w:tplc="7AEC2522">
      <w:start w:val="1"/>
      <w:numFmt w:val="bullet"/>
      <w:lvlText w:val="o"/>
      <w:lvlJc w:val="left"/>
      <w:pPr>
        <w:ind w:left="3600" w:hanging="360"/>
      </w:pPr>
      <w:rPr>
        <w:rFonts w:ascii="Courier New" w:eastAsia="Courier New" w:hAnsi="Courier New" w:cs="Courier New" w:hint="default"/>
      </w:rPr>
    </w:lvl>
    <w:lvl w:ilvl="5" w:tplc="109A389A">
      <w:start w:val="1"/>
      <w:numFmt w:val="bullet"/>
      <w:lvlText w:val="§"/>
      <w:lvlJc w:val="left"/>
      <w:pPr>
        <w:ind w:left="4320" w:hanging="360"/>
      </w:pPr>
      <w:rPr>
        <w:rFonts w:ascii="Wingdings" w:eastAsia="Wingdings" w:hAnsi="Wingdings" w:cs="Wingdings" w:hint="default"/>
      </w:rPr>
    </w:lvl>
    <w:lvl w:ilvl="6" w:tplc="DC820172">
      <w:start w:val="1"/>
      <w:numFmt w:val="bullet"/>
      <w:lvlText w:val="·"/>
      <w:lvlJc w:val="left"/>
      <w:pPr>
        <w:ind w:left="5040" w:hanging="360"/>
      </w:pPr>
      <w:rPr>
        <w:rFonts w:ascii="Symbol" w:eastAsia="Symbol" w:hAnsi="Symbol" w:cs="Symbol" w:hint="default"/>
      </w:rPr>
    </w:lvl>
    <w:lvl w:ilvl="7" w:tplc="BABEC35E">
      <w:start w:val="1"/>
      <w:numFmt w:val="bullet"/>
      <w:lvlText w:val="o"/>
      <w:lvlJc w:val="left"/>
      <w:pPr>
        <w:ind w:left="5760" w:hanging="360"/>
      </w:pPr>
      <w:rPr>
        <w:rFonts w:ascii="Courier New" w:eastAsia="Courier New" w:hAnsi="Courier New" w:cs="Courier New" w:hint="default"/>
      </w:rPr>
    </w:lvl>
    <w:lvl w:ilvl="8" w:tplc="7E38CD3E">
      <w:start w:val="1"/>
      <w:numFmt w:val="bullet"/>
      <w:lvlText w:val="§"/>
      <w:lvlJc w:val="left"/>
      <w:pPr>
        <w:ind w:left="6480" w:hanging="360"/>
      </w:pPr>
      <w:rPr>
        <w:rFonts w:ascii="Wingdings" w:eastAsia="Wingdings" w:hAnsi="Wingdings" w:cs="Wingdings" w:hint="default"/>
      </w:rPr>
    </w:lvl>
  </w:abstractNum>
  <w:num w:numId="1" w16cid:durableId="1844277060">
    <w:abstractNumId w:val="4"/>
  </w:num>
  <w:num w:numId="2" w16cid:durableId="1544633563">
    <w:abstractNumId w:val="7"/>
  </w:num>
  <w:num w:numId="3" w16cid:durableId="1492521803">
    <w:abstractNumId w:val="0"/>
  </w:num>
  <w:num w:numId="4" w16cid:durableId="656736365">
    <w:abstractNumId w:val="3"/>
  </w:num>
  <w:num w:numId="5" w16cid:durableId="1695422050">
    <w:abstractNumId w:val="8"/>
  </w:num>
  <w:num w:numId="6" w16cid:durableId="939414807">
    <w:abstractNumId w:val="5"/>
  </w:num>
  <w:num w:numId="7" w16cid:durableId="2054117160">
    <w:abstractNumId w:val="1"/>
  </w:num>
  <w:num w:numId="8" w16cid:durableId="2063208668">
    <w:abstractNumId w:val="2"/>
  </w:num>
  <w:num w:numId="9" w16cid:durableId="499009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00"/>
    <w:rsid w:val="00065A63"/>
    <w:rsid w:val="000A12CF"/>
    <w:rsid w:val="00291C64"/>
    <w:rsid w:val="00300BFD"/>
    <w:rsid w:val="00306254"/>
    <w:rsid w:val="003F3CD9"/>
    <w:rsid w:val="00406402"/>
    <w:rsid w:val="004222B5"/>
    <w:rsid w:val="004D6101"/>
    <w:rsid w:val="0058714F"/>
    <w:rsid w:val="005C3205"/>
    <w:rsid w:val="006F5012"/>
    <w:rsid w:val="00712B3A"/>
    <w:rsid w:val="00871A06"/>
    <w:rsid w:val="008A5602"/>
    <w:rsid w:val="008C687E"/>
    <w:rsid w:val="00AA28D9"/>
    <w:rsid w:val="00B15E26"/>
    <w:rsid w:val="00B16D71"/>
    <w:rsid w:val="00B203C9"/>
    <w:rsid w:val="00BB216E"/>
    <w:rsid w:val="00CD1E0A"/>
    <w:rsid w:val="00CF361D"/>
    <w:rsid w:val="00D57493"/>
    <w:rsid w:val="00D7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097F"/>
  <w15:docId w15:val="{A61E9B94-9A21-A046-970A-01CCFA9D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240" w:line="336" w:lineRule="auto"/>
      <w:contextualSpacing/>
      <w:jc w:val="both"/>
    </w:pPr>
    <w:rPr>
      <w:rFonts w:ascii="Times New Roman" w:hAnsi="Times New Roman"/>
    </w:rPr>
  </w:style>
  <w:style w:type="paragraph" w:styleId="berschrift1">
    <w:name w:val="heading 1"/>
    <w:basedOn w:val="Standard"/>
    <w:next w:val="Standard"/>
    <w:link w:val="berschrift1Zchn"/>
    <w:uiPriority w:val="9"/>
    <w:qFormat/>
    <w:pPr>
      <w:keepNext/>
      <w:keepLines/>
      <w:spacing w:after="12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pPr>
      <w:keepNext/>
      <w:keepLines/>
      <w:spacing w:after="120"/>
      <w:outlineLvl w:val="1"/>
    </w:pPr>
    <w:rPr>
      <w:rFonts w:ascii="Calibri" w:eastAsiaTheme="majorEastAsia" w:hAnsi="Calibri" w:cstheme="majorBidi"/>
      <w:b/>
      <w:sz w:val="24"/>
      <w:szCs w:val="26"/>
      <w:u w:val="single"/>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spacing w:after="0" w:line="240" w:lineRule="auto"/>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Pr>
      <w:rFonts w:ascii="Calibri" w:eastAsiaTheme="majorEastAsia" w:hAnsi="Calibri" w:cstheme="majorBidi"/>
      <w:b/>
      <w:sz w:val="24"/>
      <w:szCs w:val="26"/>
      <w:u w:val="single"/>
    </w:rPr>
  </w:style>
  <w:style w:type="paragraph" w:styleId="Listenabsatz">
    <w:name w:val="List Paragraph"/>
    <w:basedOn w:val="Standard"/>
    <w:uiPriority w:val="34"/>
    <w:qFormat/>
    <w:pPr>
      <w:ind w:left="72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sz w:val="18"/>
      <w:szCs w:val="18"/>
    </w:rPr>
  </w:style>
  <w:style w:type="character" w:styleId="Hyperlink">
    <w:name w:val="Hyperlink"/>
    <w:rPr>
      <w:u w:val="single"/>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eastAsia="de-DE"/>
    </w:rPr>
    <w:tblPr>
      <w:tblInd w:w="0" w:type="dxa"/>
      <w:tblCellMar>
        <w:top w:w="0" w:type="dxa"/>
        <w:left w:w="0" w:type="dxa"/>
        <w:bottom w:w="0" w:type="dxa"/>
        <w:right w:w="0" w:type="dxa"/>
      </w:tblCellMar>
    </w:tblPr>
  </w:style>
  <w:style w:type="paragraph" w:customStyle="1" w:styleId="Text">
    <w:name w:val="Text"/>
    <w:pPr>
      <w:widowControl w:val="0"/>
      <w:pBdr>
        <w:top w:val="none" w:sz="4" w:space="0" w:color="000000"/>
        <w:left w:val="none" w:sz="4" w:space="0" w:color="000000"/>
        <w:bottom w:val="none" w:sz="4" w:space="0" w:color="000000"/>
        <w:right w:val="none" w:sz="4" w:space="0" w:color="000000"/>
        <w:between w:val="none" w:sz="4" w:space="0" w:color="000000"/>
      </w:pBdr>
      <w:spacing w:after="0" w:line="360" w:lineRule="auto"/>
      <w:jc w:val="both"/>
    </w:pPr>
    <w:rPr>
      <w:rFonts w:ascii="Times New Roman" w:eastAsia="Times New Roman" w:hAnsi="Times New Roman" w:cs="Times New Roman"/>
      <w:color w:val="000000"/>
      <w:sz w:val="24"/>
      <w:szCs w:val="24"/>
      <w:lang w:eastAsia="de-DE"/>
      <w14:textOutline w14:w="0" w14:cap="flat" w14:cmpd="sng" w14:algn="ctr">
        <w14:noFill/>
        <w14:prstDash w14:val="solid"/>
        <w14:bevel/>
      </w14:textOutline>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6607D" w:themeColor="followedHyperlink"/>
      <w:u w:val="single"/>
    </w:rPr>
  </w:style>
  <w:style w:type="paragraph" w:styleId="Aufzhlungszeichen">
    <w:name w:val="List Bullet"/>
    <w:basedOn w:val="Standard"/>
    <w:uiPriority w:val="99"/>
    <w:unhideWhenUsed/>
    <w:pPr>
      <w:numPr>
        <w:numId w:val="5"/>
      </w:numPr>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table" w:customStyle="1" w:styleId="Tabellenraster1">
    <w:name w:val="Tabellenraster1"/>
    <w:basedOn w:val="NormaleTabelle"/>
    <w:next w:val="Tabellenraster"/>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schrift">
    <w:name w:val="Tabellenschrift"/>
    <w:basedOn w:val="Standard"/>
    <w:link w:val="TabellenschriftZchn"/>
    <w:qFormat/>
    <w:pPr>
      <w:spacing w:before="0" w:after="60" w:line="240" w:lineRule="auto"/>
      <w:contextualSpacing w:val="0"/>
      <w:jc w:val="left"/>
    </w:pPr>
    <w:rPr>
      <w:rFonts w:eastAsia="Times New Roman" w:cs="Times New Roman"/>
      <w:bCs/>
      <w:color w:val="000000"/>
      <w:sz w:val="18"/>
      <w:szCs w:val="18"/>
      <w:lang w:eastAsia="de-DE"/>
    </w:rPr>
  </w:style>
  <w:style w:type="character" w:customStyle="1" w:styleId="TabellenschriftZchn">
    <w:name w:val="Tabellenschrift Zchn"/>
    <w:basedOn w:val="Absatz-Standardschriftart"/>
    <w:link w:val="Tabellenschrift"/>
    <w:rPr>
      <w:rFonts w:ascii="Times New Roman" w:eastAsia="Times New Roman" w:hAnsi="Times New Roman" w:cs="Times New Roman"/>
      <w:bCs/>
      <w:color w:val="000000"/>
      <w:sz w:val="18"/>
      <w:szCs w:val="18"/>
      <w:lang w:eastAsia="de-DE"/>
    </w:rPr>
  </w:style>
  <w:style w:type="paragraph" w:styleId="Sprechblasentext">
    <w:name w:val="Balloon Text"/>
    <w:basedOn w:val="Standard"/>
    <w:link w:val="SprechblasentextZchn"/>
    <w:uiPriority w:val="99"/>
    <w:semiHidden/>
    <w:unhideWhenUsed/>
    <w:rsid w:val="00871A0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53761/q3azde36" TargetMode="External"/><Relationship Id="rId5" Type="http://schemas.openxmlformats.org/officeDocument/2006/relationships/settings" Target="settings.xml"/><Relationship Id="rId23"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22" Type="http://schemas.openxmlformats.org/officeDocument/2006/relationships/image" Target="media/image3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2A37D6EF-CEA9-4F47-AD7F-D482A817C4C6}">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7309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Tanneberger</dc:creator>
  <cp:keywords/>
  <dc:description/>
  <cp:lastModifiedBy>Rebekka Krallmann</cp:lastModifiedBy>
  <cp:revision>5</cp:revision>
  <cp:lastPrinted>2025-10-07T13:34:00Z</cp:lastPrinted>
  <dcterms:created xsi:type="dcterms:W3CDTF">2025-10-07T13:27:00Z</dcterms:created>
  <dcterms:modified xsi:type="dcterms:W3CDTF">2025-10-11T16:06:00Z</dcterms:modified>
</cp:coreProperties>
</file>