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348" w14:textId="4219E596" w:rsidR="00CF4B9F" w:rsidRPr="006E7783" w:rsidRDefault="00573BE3" w:rsidP="00D565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7783">
        <w:rPr>
          <w:rFonts w:ascii="Times New Roman" w:hAnsi="Times New Roman" w:cs="Times New Roman"/>
          <w:b/>
          <w:bCs/>
          <w:sz w:val="28"/>
          <w:szCs w:val="28"/>
        </w:rPr>
        <w:t>Eidesstattliche Selbstständigkeitserklärung</w:t>
      </w:r>
    </w:p>
    <w:p w14:paraId="5FAB8D3B" w14:textId="214A17A1" w:rsidR="00A7180E" w:rsidRPr="00A7180E" w:rsidRDefault="00A7180E" w:rsidP="0073713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de-DE"/>
          <w14:ligatures w14:val="none"/>
        </w:rPr>
      </w:pPr>
      <w:r w:rsidRPr="00A7180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de-DE"/>
          <w14:ligatures w14:val="none"/>
        </w:rPr>
        <w:t>Eine falsche Versicherung an Eides Statt ist nach § 156 StGB eine Straftat und kann von der Universität angezeigt werden.</w:t>
      </w:r>
    </w:p>
    <w:p w14:paraId="5D3F4EEB" w14:textId="77777777" w:rsidR="008C5AC6" w:rsidRDefault="008C5AC6" w:rsidP="0073713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7470B8B4" w14:textId="166C8BE3" w:rsidR="00491AB6" w:rsidRDefault="00EE56B8" w:rsidP="0073713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Ich versichere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an Eides statt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, dass ich</w:t>
      </w:r>
      <w:r w:rsidR="00293A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</w:p>
    <w:p w14:paraId="5532C361" w14:textId="34F9BDB4" w:rsidR="00491AB6" w:rsidRDefault="0073713C" w:rsidP="00491A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________________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________________________</w:t>
      </w:r>
      <w:r w:rsidR="00491A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    _________________________</w:t>
      </w:r>
    </w:p>
    <w:p w14:paraId="601C87B9" w14:textId="6852644B" w:rsidR="00491AB6" w:rsidRPr="00491AB6" w:rsidRDefault="00491AB6" w:rsidP="00A71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</w:pPr>
      <w:r w:rsidRPr="00491A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>Name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 xml:space="preserve">                                        </w:t>
      </w:r>
      <w:r w:rsidR="00A24A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ab/>
      </w:r>
      <w:r w:rsidRPr="00491A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>Matrikelnummer</w:t>
      </w:r>
    </w:p>
    <w:p w14:paraId="6073C430" w14:textId="0343EE43" w:rsidR="0073713C" w:rsidRDefault="00EE56B8" w:rsidP="00A71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die Arbeit</w:t>
      </w:r>
      <w:r w:rsidR="00737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_________________________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</w:t>
      </w:r>
      <w:r w:rsidR="00737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</w:t>
      </w:r>
      <w:r w:rsidR="00293A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___________________</w:t>
      </w:r>
      <w:r w:rsidR="00491A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</w:t>
      </w:r>
      <w:r w:rsidR="00293A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</w:t>
      </w:r>
      <w:r w:rsidR="00737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</w:p>
    <w:p w14:paraId="5D73DBD4" w14:textId="77777777" w:rsidR="00A7180E" w:rsidRDefault="00A7180E" w:rsidP="00A71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32F3E52C" w14:textId="5F741484" w:rsidR="00EE56B8" w:rsidRDefault="0073713C" w:rsidP="00491A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_____________________________________________________________________________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 w:rsidR="00B86B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 w:rsidR="00293A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</w:t>
      </w:r>
      <w:r w:rsidR="00293A98" w:rsidRPr="00491A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>Titel der Arbeit</w:t>
      </w:r>
    </w:p>
    <w:p w14:paraId="0F9C2E2D" w14:textId="168A97C1" w:rsidR="00EE56B8" w:rsidRDefault="00EE56B8" w:rsidP="00EE5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selbstständig 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verfasst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und nur 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die zulässigen und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angegebenen Quellen und Hilfsmitteln 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benutzt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habe. Alle Stellen der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Arbeit, die ich aus diesen Quellen und Hilfsmitteln dem Wortlaut oder dem Sinne nach entnommen habe,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sind</w:t>
      </w:r>
      <w:r w:rsidR="004013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kenntlich gemacht und im Quellen- und Literaturverzeichnis aufgeführt. Weiterhin versichere ich,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dass weder ich noch andere diese Arbeit weder in der vorliegenden noch in einer mehr oder weniger</w:t>
      </w:r>
      <w:r w:rsidR="00573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EE56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abgewandelten Form als Leistungsnachweis bereits verwendet haben oder noch verwenden werden.</w:t>
      </w:r>
    </w:p>
    <w:p w14:paraId="4549A42C" w14:textId="367EEF6B" w:rsidR="00EA5D54" w:rsidRDefault="00AE3801" w:rsidP="00EE56B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EA5D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Ich versichere, dass ich KI-gestützte Werkzeuge </w:t>
      </w:r>
      <w:r w:rsidRPr="005E6A7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zur Textgenerierung</w:t>
      </w:r>
      <w:r w:rsidRPr="005E6A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verwendet</w:t>
      </w:r>
      <w:r w:rsidRPr="00EA5D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habe sowie keine personenbezogenen Daten </w:t>
      </w:r>
      <w:r w:rsidR="00EA5D54" w:rsidRPr="00EA5D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in KI-gestützte Werkzeuge </w:t>
      </w:r>
      <w:r w:rsidRPr="00EA5D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eingegeben habe.</w:t>
      </w:r>
    </w:p>
    <w:p w14:paraId="5DC591DF" w14:textId="5D2BEEC6" w:rsidR="00491AB6" w:rsidRPr="008C5AC6" w:rsidRDefault="00AE3801" w:rsidP="00B5385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</w:pP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Zur Nutzung von KI-gestützten Werkzeugen können nach </w:t>
      </w:r>
      <w:r w:rsidRPr="008C5A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de-DE"/>
          <w14:ligatures w14:val="none"/>
        </w:rPr>
        <w:t>Absprache mit den betreuenden Dozierenden</w:t>
      </w:r>
      <w:r w:rsidRPr="008C5A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folgende Optionen gewählt werden.</w:t>
      </w:r>
      <w:r w:rsidR="00EE56B8"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 Bitte kreuzen Sie an:</w:t>
      </w:r>
    </w:p>
    <w:p w14:paraId="41B82F8C" w14:textId="77777777" w:rsidR="00B53852" w:rsidRPr="008C5AC6" w:rsidRDefault="00B53852" w:rsidP="00B5385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91AB6" w:rsidRPr="008C5AC6" w14:paraId="21A3C314" w14:textId="77777777" w:rsidTr="00491AB6">
        <w:tc>
          <w:tcPr>
            <w:tcW w:w="704" w:type="dxa"/>
            <w:vAlign w:val="center"/>
          </w:tcPr>
          <w:p w14:paraId="54F772C1" w14:textId="1FD38C5E" w:rsidR="00491AB6" w:rsidRPr="008C5AC6" w:rsidRDefault="00491AB6" w:rsidP="00491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bookmarkStart w:id="0" w:name="_Hlk201664068"/>
            <w:r w:rsidRPr="008C5AC6"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</w:t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097BD689" w14:textId="4F6B1A1A" w:rsidR="00491AB6" w:rsidRPr="008C5AC6" w:rsidRDefault="00491AB6" w:rsidP="00491AB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Option 1: Keine Verwendung KI-gestützter </w:t>
            </w:r>
            <w:r w:rsidR="00EA5D54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Werkzeuge</w:t>
            </w:r>
          </w:p>
          <w:p w14:paraId="33FA3A85" w14:textId="25FDEEBD" w:rsidR="004A789E" w:rsidRPr="008C5AC6" w:rsidRDefault="00491AB6" w:rsidP="0049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Ich versichere, dass ich keine KI-</w:t>
            </w:r>
            <w:r w:rsidR="00EA5D54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gestützten </w:t>
            </w: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Werkzeuge für die Erstellung meiner Arbeit verwendet habe.</w:t>
            </w:r>
          </w:p>
        </w:tc>
      </w:tr>
      <w:tr w:rsidR="00491AB6" w:rsidRPr="008C5AC6" w14:paraId="37F73FEE" w14:textId="77777777" w:rsidTr="00491AB6">
        <w:tc>
          <w:tcPr>
            <w:tcW w:w="704" w:type="dxa"/>
            <w:vAlign w:val="center"/>
          </w:tcPr>
          <w:p w14:paraId="227FAA0A" w14:textId="20CCE447" w:rsidR="00491AB6" w:rsidRPr="008C5AC6" w:rsidRDefault="00491AB6" w:rsidP="00491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C5AC6"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</w:t>
            </w:r>
          </w:p>
        </w:tc>
        <w:tc>
          <w:tcPr>
            <w:tcW w:w="8358" w:type="dxa"/>
            <w:shd w:val="clear" w:color="auto" w:fill="FFF2CC" w:themeFill="accent4" w:themeFillTint="33"/>
          </w:tcPr>
          <w:p w14:paraId="1BC71A39" w14:textId="10B5ADB9" w:rsidR="00491AB6" w:rsidRPr="008C5AC6" w:rsidRDefault="00491AB6" w:rsidP="00491AB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Option </w:t>
            </w:r>
            <w:r w:rsidR="004A789E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2</w:t>
            </w: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: Verwendung KI-gestützter </w:t>
            </w:r>
            <w:r w:rsidR="004A789E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Werkzeuge auf sprachlicher Ebene</w:t>
            </w:r>
          </w:p>
          <w:p w14:paraId="16AAF7F5" w14:textId="3AFC24B4" w:rsidR="00491AB6" w:rsidRPr="008C5AC6" w:rsidRDefault="00491AB6" w:rsidP="00EA5D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Ich habe KI-gestützte Werkzeuge als Hilfsmittel für die formale, sprachliche oder stilistische Verbesserung dieser Arbeit </w:t>
            </w:r>
            <w:r w:rsidR="004A789E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oder für die Übersetzung fremdsprachiger Texte verwendet.</w:t>
            </w: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Ich bin mir bewusst, dass die Nutzung maschinell verbesserter</w:t>
            </w:r>
            <w:r w:rsidR="004A789E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oder übersetzter</w:t>
            </w: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Texte keine Garantie für die Qualität von Inhalten und Text gewährleistet.</w:t>
            </w:r>
            <w:r w:rsidR="00EA5D54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</w:t>
            </w:r>
          </w:p>
        </w:tc>
      </w:tr>
      <w:tr w:rsidR="00491AB6" w:rsidRPr="008C5AC6" w14:paraId="04CD1AB7" w14:textId="77777777" w:rsidTr="00491AB6">
        <w:tc>
          <w:tcPr>
            <w:tcW w:w="704" w:type="dxa"/>
            <w:vAlign w:val="center"/>
          </w:tcPr>
          <w:p w14:paraId="5DE903BA" w14:textId="6F5E47F7" w:rsidR="00491AB6" w:rsidRPr="008C5AC6" w:rsidRDefault="00491AB6" w:rsidP="00491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C5AC6"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</w:t>
            </w:r>
          </w:p>
        </w:tc>
        <w:tc>
          <w:tcPr>
            <w:tcW w:w="8358" w:type="dxa"/>
            <w:shd w:val="clear" w:color="auto" w:fill="F7CAAC" w:themeFill="accent2" w:themeFillTint="66"/>
          </w:tcPr>
          <w:p w14:paraId="33EEF9E4" w14:textId="2EC2E561" w:rsidR="00491AB6" w:rsidRPr="008C5AC6" w:rsidRDefault="00491AB6" w:rsidP="00491AB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Option </w:t>
            </w:r>
            <w:r w:rsidR="004A789E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3</w:t>
            </w: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: Verwendung KI-</w:t>
            </w:r>
            <w:r w:rsidR="00CD7876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gestützter Werkzeuge</w:t>
            </w: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</w:t>
            </w:r>
            <w:r w:rsidR="00CD7876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zur</w:t>
            </w: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Ideenfindung </w:t>
            </w:r>
          </w:p>
          <w:p w14:paraId="4F40D235" w14:textId="33786A63" w:rsidR="00AE3801" w:rsidRPr="008C5AC6" w:rsidRDefault="00491AB6" w:rsidP="0049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Ich habe KI-gestützte Werkzeuge zur Ideenfindung, jedoch nicht zum Verfassen des abschließenden Textes verwendet.</w:t>
            </w:r>
            <w:r w:rsidR="00AE3801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 </w:t>
            </w:r>
            <w:r w:rsidR="00EA5D54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Ich versichere, dass alle nicht gekennzeichneten Inhalte und Passagen von mir stammen.</w:t>
            </w:r>
          </w:p>
        </w:tc>
      </w:tr>
      <w:tr w:rsidR="00FA4E6C" w:rsidRPr="008C5AC6" w14:paraId="05E6A221" w14:textId="77777777" w:rsidTr="00FA4E6C">
        <w:tc>
          <w:tcPr>
            <w:tcW w:w="704" w:type="dxa"/>
            <w:vAlign w:val="center"/>
          </w:tcPr>
          <w:p w14:paraId="61CCA1E7" w14:textId="291033CA" w:rsidR="00FA4E6C" w:rsidRPr="008C5AC6" w:rsidRDefault="00FA4E6C" w:rsidP="00FA4E6C">
            <w:pPr>
              <w:spacing w:line="36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C5AC6"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</w:t>
            </w:r>
          </w:p>
        </w:tc>
        <w:tc>
          <w:tcPr>
            <w:tcW w:w="8358" w:type="dxa"/>
            <w:shd w:val="clear" w:color="auto" w:fill="F4B083" w:themeFill="accent2" w:themeFillTint="99"/>
          </w:tcPr>
          <w:p w14:paraId="6D9F9E5A" w14:textId="783204DA" w:rsidR="00FA4E6C" w:rsidRPr="008C5AC6" w:rsidRDefault="00FA4E6C" w:rsidP="00FA4E6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Option 4: Verwendung KI-gestützter Werkzeuge zur Erstellung von Abbildungen </w:t>
            </w:r>
          </w:p>
          <w:p w14:paraId="026C0ACA" w14:textId="756BC245" w:rsidR="00FA4E6C" w:rsidRPr="008C5AC6" w:rsidRDefault="00FA4E6C" w:rsidP="00FA4E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Ich habe KI-gestützte Werkzeuge verwendet, um dekorative Grafiken oder Grafiken für Unterrichtsmaterialien zu erstellen. Ich versichere, dass alle nicht gekennzeichneten Abbildungen selbst erstellt wurden.</w:t>
            </w:r>
          </w:p>
        </w:tc>
      </w:tr>
      <w:tr w:rsidR="00D80326" w:rsidRPr="008C5AC6" w14:paraId="485684B9" w14:textId="77777777" w:rsidTr="00D80326">
        <w:tc>
          <w:tcPr>
            <w:tcW w:w="704" w:type="dxa"/>
            <w:vAlign w:val="center"/>
          </w:tcPr>
          <w:p w14:paraId="478FA00F" w14:textId="0D6AC02C" w:rsidR="00D80326" w:rsidRPr="008C5AC6" w:rsidRDefault="00D80326" w:rsidP="00FA4E6C">
            <w:pPr>
              <w:spacing w:line="36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C5AC6">
              <w:rPr>
                <w:rFonts w:ascii="Wingdings 2" w:eastAsia="Times New Roman" w:hAnsi="Wingdings 2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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6BFC47AC" w14:textId="74DC2450" w:rsidR="006A058C" w:rsidRPr="008C5AC6" w:rsidRDefault="00D80326" w:rsidP="005E6A7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</w:pP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Option 5: </w:t>
            </w:r>
            <w:r w:rsidR="005E6A72"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Verwendung KI-gestützter Werkzeuge für andere Zwecke</w:t>
            </w:r>
            <w:r w:rsidRPr="008C5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br/>
            </w:r>
            <w:r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 xml:space="preserve">Ich habe ein KI-gestütztes Werkzeug </w:t>
            </w:r>
            <w:r w:rsidR="005E6A72" w:rsidRPr="008C5AC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de-DE"/>
                <w14:ligatures w14:val="none"/>
              </w:rPr>
              <w:t>für einen anderen Zweck bei der Erstellung meiner Arbeit genutzt.</w:t>
            </w:r>
          </w:p>
        </w:tc>
      </w:tr>
    </w:tbl>
    <w:bookmarkEnd w:id="0"/>
    <w:p w14:paraId="3E61F11E" w14:textId="23452703" w:rsidR="00EA5D54" w:rsidRPr="008C5AC6" w:rsidRDefault="00EA5D54" w:rsidP="0010249B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</w:pP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Option</w:t>
      </w:r>
      <w:r w:rsidR="00D80326"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en</w:t>
      </w: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 2 </w:t>
      </w:r>
      <w:r w:rsidR="00D80326"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bis </w:t>
      </w:r>
      <w:r w:rsidR="003D63FA"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5</w:t>
      </w: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 sind ggf. kombinierbar. Bei </w:t>
      </w:r>
      <w:r w:rsidR="0010249B"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KI-Nutzung</w:t>
      </w:r>
      <w:r w:rsidRPr="008C5AC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 xml:space="preserve"> sind entsprechend dem „Leitfaden zur Nutzung von KI-gestützten Werkzeugen“ die Werkzeuge und Prompts innerhalb der Arbeit zu dokumentieren.</w:t>
      </w:r>
    </w:p>
    <w:p w14:paraId="293CA401" w14:textId="77777777" w:rsidR="008C5AC6" w:rsidRDefault="008C5AC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br w:type="page"/>
      </w:r>
    </w:p>
    <w:p w14:paraId="082115AE" w14:textId="5BD8DA54" w:rsidR="00EE56B8" w:rsidRPr="00401378" w:rsidRDefault="00401378" w:rsidP="0010249B">
      <w:pPr>
        <w:spacing w:before="160"/>
        <w:rPr>
          <w:b/>
          <w:bCs/>
        </w:rPr>
      </w:pPr>
      <w:r w:rsidRPr="0040137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lastRenderedPageBreak/>
        <w:t xml:space="preserve">Für die sprachliche Qualität und </w:t>
      </w:r>
      <w:r w:rsidR="00BD6FD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inhaltliche</w:t>
      </w:r>
      <w:r w:rsidRPr="0040137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Korrektheit dieser Arbeit bleibe ich verantwortlich.</w:t>
      </w:r>
    </w:p>
    <w:p w14:paraId="5AFEE18E" w14:textId="400FF84A" w:rsidR="00EE56B8" w:rsidRDefault="00EE56B8" w:rsidP="0010249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Hiermit versichere ich außerdem, </w:t>
      </w:r>
      <w:r w:rsidR="00755225"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dass ich </w:t>
      </w:r>
      <w:r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die „Richtlinie zur Sicherung guter wissenschaftlicher</w:t>
      </w:r>
      <w:r w:rsidR="00755225"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Praxis für Studierende an der Universität Potsdam (Plagiatsrichtlinie) - Vom 20. Oktober 2010“</w:t>
      </w:r>
      <w:r w:rsidR="00B53852" w:rsidRPr="00B53852">
        <w:rPr>
          <w:rStyle w:val="Funotenzeichen"/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footnoteReference w:id="1"/>
      </w:r>
      <w:r w:rsidR="00755225" w:rsidRPr="00B53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FF523D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sowie den </w:t>
      </w:r>
      <w:r w:rsidR="00B53852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„</w:t>
      </w:r>
      <w:r w:rsidR="00FF523D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Leitfaden zur </w:t>
      </w:r>
      <w:r w:rsidR="00B53852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Nutzung von KI-gestützten Werkzeugen“</w:t>
      </w:r>
      <w:r w:rsidR="00B53852" w:rsidRPr="00B53852">
        <w:rPr>
          <w:rStyle w:val="Funotenzeichen"/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footnoteReference w:id="2"/>
      </w:r>
      <w:r w:rsidR="00B53852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beachtet</w:t>
      </w:r>
      <w:r w:rsidR="00B53852"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 habe</w:t>
      </w:r>
      <w:r w:rsidRPr="00B53852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.</w:t>
      </w:r>
      <w:r w:rsidR="0010249B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10249B" w:rsidRPr="0010249B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Ich nehme zur Kenntnis, dass meine Arbeit mit einer von der Universität Potsdam zugelassenen </w:t>
      </w:r>
      <w:r w:rsidR="0010249B" w:rsidRPr="001024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Plagiatssoftware </w:t>
      </w:r>
      <w:r w:rsidR="0010249B" w:rsidRPr="0010249B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untersucht werden kann. Der Text kann dabei auch auf </w:t>
      </w:r>
      <w:r w:rsidR="0010249B" w:rsidRPr="001024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KI-Formulierungen </w:t>
      </w:r>
      <w:r w:rsidR="0010249B" w:rsidRPr="0010249B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geprüft werden (KI-Scanner).</w:t>
      </w:r>
    </w:p>
    <w:p w14:paraId="1371C49B" w14:textId="77777777" w:rsidR="00FF523D" w:rsidRDefault="00FF523D" w:rsidP="003C5AD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0A2E3B58" w14:textId="25682BC8" w:rsidR="00B53852" w:rsidRDefault="00B53852" w:rsidP="00B538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  <w:t>______________________________________________    _________________________________</w:t>
      </w:r>
    </w:p>
    <w:p w14:paraId="220DD4F9" w14:textId="54AB40B6" w:rsidR="00FF523D" w:rsidRDefault="00B53852" w:rsidP="0010249B">
      <w:pPr>
        <w:tabs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 xml:space="preserve">Ort, Datum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de-DE"/>
          <w14:ligatures w14:val="none"/>
        </w:rPr>
        <w:tab/>
        <w:t xml:space="preserve"> Unterschrift</w:t>
      </w:r>
    </w:p>
    <w:sectPr w:rsidR="00FF523D" w:rsidSect="0010249B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3562" w14:textId="77777777" w:rsidR="003C6AEE" w:rsidRDefault="003C6AEE" w:rsidP="00EE56B8">
      <w:pPr>
        <w:spacing w:after="0" w:line="240" w:lineRule="auto"/>
      </w:pPr>
      <w:r>
        <w:separator/>
      </w:r>
    </w:p>
  </w:endnote>
  <w:endnote w:type="continuationSeparator" w:id="0">
    <w:p w14:paraId="2335BE16" w14:textId="77777777" w:rsidR="003C6AEE" w:rsidRDefault="003C6AEE" w:rsidP="00EE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F59B" w14:textId="1A97C288" w:rsidR="00293A98" w:rsidRPr="008C5AC6" w:rsidRDefault="008C5AC6" w:rsidP="008C5AC6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A7180E">
      <w:rPr>
        <w:rFonts w:ascii="Times New Roman" w:hAnsi="Times New Roman" w:cs="Times New Roman"/>
        <w:noProof/>
      </w:rPr>
      <w:drawing>
        <wp:inline distT="0" distB="0" distL="0" distR="0" wp14:anchorId="1CE890C6" wp14:editId="2106BD45">
          <wp:extent cx="396910" cy="138869"/>
          <wp:effectExtent l="0" t="0" r="3175" b="0"/>
          <wp:docPr id="1917196586" name="Grafik 1" descr="Icon CC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 CC 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78" cy="149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180E">
      <w:rPr>
        <w:rFonts w:ascii="Times New Roman" w:hAnsi="Times New Roman" w:cs="Times New Roman"/>
        <w:sz w:val="14"/>
        <w:szCs w:val="14"/>
      </w:rPr>
      <w:t xml:space="preserve">CC BY 4.0 Bauschke, A.; Buchholz, P.; Fromm, S.; Gebel, I.; Jechow, D.; Klöpping, P.; Kuzle, A.; Rautenberg, S.; Reitz-Koncebovski, K. (2025)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CF1C" w14:textId="77777777" w:rsidR="003C6AEE" w:rsidRDefault="003C6AEE" w:rsidP="00EE56B8">
      <w:pPr>
        <w:spacing w:after="0" w:line="240" w:lineRule="auto"/>
      </w:pPr>
      <w:r>
        <w:separator/>
      </w:r>
    </w:p>
  </w:footnote>
  <w:footnote w:type="continuationSeparator" w:id="0">
    <w:p w14:paraId="7A348109" w14:textId="77777777" w:rsidR="003C6AEE" w:rsidRDefault="003C6AEE" w:rsidP="00EE56B8">
      <w:pPr>
        <w:spacing w:after="0" w:line="240" w:lineRule="auto"/>
      </w:pPr>
      <w:r>
        <w:continuationSeparator/>
      </w:r>
    </w:p>
  </w:footnote>
  <w:footnote w:id="1">
    <w:p w14:paraId="370E44CA" w14:textId="29B4154D" w:rsidR="00B53852" w:rsidRPr="008C5AC6" w:rsidRDefault="00B53852">
      <w:pPr>
        <w:pStyle w:val="Funotentext"/>
        <w:rPr>
          <w:rFonts w:ascii="Times New Roman" w:hAnsi="Times New Roman" w:cs="Times New Roman"/>
          <w:sz w:val="14"/>
          <w:szCs w:val="14"/>
        </w:rPr>
      </w:pPr>
      <w:r w:rsidRPr="008C5AC6">
        <w:rPr>
          <w:rStyle w:val="Funotenzeichen"/>
          <w:rFonts w:ascii="Times New Roman" w:hAnsi="Times New Roman" w:cs="Times New Roman"/>
          <w:sz w:val="14"/>
          <w:szCs w:val="14"/>
        </w:rPr>
        <w:footnoteRef/>
      </w:r>
      <w:r w:rsidRPr="008C5AC6">
        <w:rPr>
          <w:rFonts w:ascii="Times New Roman" w:hAnsi="Times New Roman" w:cs="Times New Roman"/>
          <w:sz w:val="14"/>
          <w:szCs w:val="14"/>
        </w:rPr>
        <w:t xml:space="preserve"> </w:t>
      </w:r>
      <w:hyperlink r:id="rId1" w:history="1">
        <w:r w:rsidRPr="008C5AC6">
          <w:rPr>
            <w:rStyle w:val="Hyperlink"/>
            <w:rFonts w:ascii="Times New Roman" w:eastAsia="Times New Roman" w:hAnsi="Times New Roman" w:cs="Times New Roman"/>
            <w:kern w:val="0"/>
            <w:sz w:val="14"/>
            <w:szCs w:val="14"/>
            <w:lang w:eastAsia="de-DE"/>
            <w14:ligatures w14:val="none"/>
          </w:rPr>
          <w:t>https://www.uni-potsdam.de/fileadmin/projects/ambek/Amtliche_Bekanntmachungen/2011/ambek-2011-01-037-039.pdf</w:t>
        </w:r>
      </w:hyperlink>
      <w:r w:rsidRPr="008C5AC6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0719496E" w14:textId="78C1D51E" w:rsidR="00A7180E" w:rsidRPr="008C5AC6" w:rsidRDefault="00B53852" w:rsidP="008C5AC6">
      <w:pPr>
        <w:pStyle w:val="Funotentext"/>
        <w:rPr>
          <w:rFonts w:ascii="Times New Roman" w:hAnsi="Times New Roman" w:cs="Times New Roman"/>
          <w:color w:val="FF0000"/>
          <w:sz w:val="18"/>
          <w:szCs w:val="18"/>
        </w:rPr>
      </w:pPr>
      <w:r w:rsidRPr="008C5AC6">
        <w:rPr>
          <w:rStyle w:val="Funotenzeichen"/>
          <w:rFonts w:ascii="Times New Roman" w:hAnsi="Times New Roman" w:cs="Times New Roman"/>
          <w:sz w:val="14"/>
          <w:szCs w:val="14"/>
        </w:rPr>
        <w:footnoteRef/>
      </w:r>
      <w:r w:rsidRPr="008C5AC6">
        <w:rPr>
          <w:rFonts w:ascii="Times New Roman" w:hAnsi="Times New Roman" w:cs="Times New Roman"/>
          <w:sz w:val="14"/>
          <w:szCs w:val="14"/>
        </w:rPr>
        <w:t xml:space="preserve"> </w:t>
      </w:r>
      <w:hyperlink r:id="rId2" w:history="1">
        <w:r w:rsidR="008C5AC6" w:rsidRPr="008C5AC6">
          <w:rPr>
            <w:rStyle w:val="Hyperlink"/>
            <w:rFonts w:ascii="Times New Roman" w:hAnsi="Times New Roman" w:cs="Times New Roman"/>
            <w:sz w:val="14"/>
            <w:szCs w:val="14"/>
          </w:rPr>
          <w:t>https://www.uni-potsdam.de/fileadmin/projects/gsp-mathematik/migrated_contents/Leitfaden_zur_Nutzung_von_KI-gest%C3%BCtzten_Werkzeuge__2025_.pdf</w:t>
        </w:r>
      </w:hyperlink>
      <w:r w:rsidR="008C5AC6" w:rsidRPr="008C5AC6">
        <w:rPr>
          <w:rFonts w:ascii="Times New Roman" w:hAnsi="Times New Roman" w:cs="Times New Roman"/>
          <w:color w:val="FF0000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0005" w14:textId="37A96D7B" w:rsidR="00D565C0" w:rsidRDefault="00D565C0">
    <w:pPr>
      <w:pStyle w:val="Kopfzeile"/>
      <w:rPr>
        <w:rFonts w:ascii="Times New Roman" w:hAnsi="Times New Roman" w:cs="Times New Roman"/>
      </w:rPr>
    </w:pPr>
    <w:r w:rsidRPr="00491AB6">
      <w:rPr>
        <w:rFonts w:ascii="Times New Roman" w:hAnsi="Times New Roman" w:cs="Times New Roman"/>
        <w:noProof/>
        <w:lang w:eastAsia="de-DE"/>
      </w:rPr>
      <w:drawing>
        <wp:anchor distT="0" distB="0" distL="114300" distR="114300" simplePos="0" relativeHeight="251658240" behindDoc="0" locked="0" layoutInCell="1" allowOverlap="1" wp14:anchorId="36AB9E60" wp14:editId="40D4FA54">
          <wp:simplePos x="0" y="0"/>
          <wp:positionH relativeFrom="column">
            <wp:posOffset>5251069</wp:posOffset>
          </wp:positionH>
          <wp:positionV relativeFrom="paragraph">
            <wp:posOffset>26873</wp:posOffset>
          </wp:positionV>
          <wp:extent cx="493810" cy="527538"/>
          <wp:effectExtent l="0" t="0" r="1905" b="6350"/>
          <wp:wrapNone/>
          <wp:docPr id="1736538359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54070" name="Grafik 1" descr="Ein Bild, das Text, Schrift, Logo, Grafike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032"/>
                  <a:stretch/>
                </pic:blipFill>
                <pic:spPr bwMode="auto">
                  <a:xfrm>
                    <a:off x="0" y="0"/>
                    <a:ext cx="493810" cy="52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D7631" w14:textId="77777777" w:rsidR="008C5AC6" w:rsidRPr="008C5AC6" w:rsidRDefault="008C5AC6" w:rsidP="008C5AC6">
    <w:pPr>
      <w:pStyle w:val="Kopfzeile"/>
      <w:pBdr>
        <w:bottom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8C5AC6">
      <w:rPr>
        <w:rFonts w:ascii="Times New Roman" w:hAnsi="Times New Roman" w:cs="Times New Roman"/>
        <w:sz w:val="18"/>
        <w:szCs w:val="18"/>
      </w:rPr>
      <w:t>Universität Potsdam</w:t>
    </w:r>
  </w:p>
  <w:p w14:paraId="04FBEE87" w14:textId="77777777" w:rsidR="008C5AC6" w:rsidRPr="008C5AC6" w:rsidRDefault="008C5AC6" w:rsidP="008C5AC6">
    <w:pPr>
      <w:pStyle w:val="Kopfzeile"/>
      <w:pBdr>
        <w:bottom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8C5AC6">
      <w:rPr>
        <w:rFonts w:ascii="Times New Roman" w:hAnsi="Times New Roman" w:cs="Times New Roman"/>
        <w:sz w:val="18"/>
        <w:szCs w:val="18"/>
      </w:rPr>
      <w:t>Humanwissenschaftliche Fakultät/ Department Grundschulpädagogik</w:t>
    </w:r>
  </w:p>
  <w:p w14:paraId="1D878A19" w14:textId="73C99707" w:rsidR="00181933" w:rsidRDefault="008C5AC6" w:rsidP="008C5AC6">
    <w:pPr>
      <w:pStyle w:val="Kopfzeile"/>
      <w:pBdr>
        <w:bottom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8C5AC6">
      <w:rPr>
        <w:rFonts w:ascii="Times New Roman" w:hAnsi="Times New Roman" w:cs="Times New Roman"/>
        <w:sz w:val="18"/>
        <w:szCs w:val="18"/>
      </w:rPr>
      <w:t xml:space="preserve">Arbeitsbereich: </w:t>
    </w:r>
    <w:r w:rsidR="00181933">
      <w:rPr>
        <w:rFonts w:ascii="Times New Roman" w:hAnsi="Times New Roman" w:cs="Times New Roman"/>
        <w:sz w:val="18"/>
        <w:szCs w:val="18"/>
      </w:rPr>
      <w:t>Allgemeine Grundschulpädagogik</w:t>
    </w:r>
  </w:p>
  <w:p w14:paraId="22CF718B" w14:textId="40AD72F2" w:rsidR="00491AB6" w:rsidRPr="00293A98" w:rsidRDefault="00491AB6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9F"/>
    <w:rsid w:val="000021F1"/>
    <w:rsid w:val="00004D71"/>
    <w:rsid w:val="0010249B"/>
    <w:rsid w:val="0016513C"/>
    <w:rsid w:val="00181933"/>
    <w:rsid w:val="00183D36"/>
    <w:rsid w:val="00286D57"/>
    <w:rsid w:val="00293A98"/>
    <w:rsid w:val="00306254"/>
    <w:rsid w:val="00341BE1"/>
    <w:rsid w:val="00342271"/>
    <w:rsid w:val="003546CC"/>
    <w:rsid w:val="00363EAB"/>
    <w:rsid w:val="003C5AD6"/>
    <w:rsid w:val="003C6AEE"/>
    <w:rsid w:val="003D63FA"/>
    <w:rsid w:val="00401378"/>
    <w:rsid w:val="00424AFE"/>
    <w:rsid w:val="00491AB6"/>
    <w:rsid w:val="004A789E"/>
    <w:rsid w:val="00512831"/>
    <w:rsid w:val="00573BE3"/>
    <w:rsid w:val="005D3B82"/>
    <w:rsid w:val="005E6A72"/>
    <w:rsid w:val="00645478"/>
    <w:rsid w:val="006A058C"/>
    <w:rsid w:val="006A6DC2"/>
    <w:rsid w:val="006E7783"/>
    <w:rsid w:val="006F4A77"/>
    <w:rsid w:val="0073713C"/>
    <w:rsid w:val="00755225"/>
    <w:rsid w:val="00782220"/>
    <w:rsid w:val="008239D1"/>
    <w:rsid w:val="008547AC"/>
    <w:rsid w:val="008A2F37"/>
    <w:rsid w:val="008C5AC6"/>
    <w:rsid w:val="009749CC"/>
    <w:rsid w:val="00A00509"/>
    <w:rsid w:val="00A24A30"/>
    <w:rsid w:val="00A26E73"/>
    <w:rsid w:val="00A7180E"/>
    <w:rsid w:val="00A855D0"/>
    <w:rsid w:val="00AA28D9"/>
    <w:rsid w:val="00AB2B62"/>
    <w:rsid w:val="00AD665A"/>
    <w:rsid w:val="00AE3801"/>
    <w:rsid w:val="00B15E26"/>
    <w:rsid w:val="00B266C9"/>
    <w:rsid w:val="00B476E0"/>
    <w:rsid w:val="00B53852"/>
    <w:rsid w:val="00B65188"/>
    <w:rsid w:val="00B86B84"/>
    <w:rsid w:val="00BD6FD7"/>
    <w:rsid w:val="00C7122F"/>
    <w:rsid w:val="00CC068A"/>
    <w:rsid w:val="00CC3746"/>
    <w:rsid w:val="00CD7876"/>
    <w:rsid w:val="00CE278D"/>
    <w:rsid w:val="00CF4B9F"/>
    <w:rsid w:val="00D565C0"/>
    <w:rsid w:val="00D63657"/>
    <w:rsid w:val="00D80326"/>
    <w:rsid w:val="00DF7407"/>
    <w:rsid w:val="00EA5D54"/>
    <w:rsid w:val="00EE56B8"/>
    <w:rsid w:val="00F46DC6"/>
    <w:rsid w:val="00F56040"/>
    <w:rsid w:val="00FA4E6C"/>
    <w:rsid w:val="00FA7D7E"/>
    <w:rsid w:val="00FD5E0C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A9913"/>
  <w15:chartTrackingRefBased/>
  <w15:docId w15:val="{A74E3A79-2BFD-2645-A410-A0C6A0FC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4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4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4B9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4B9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4B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4B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4B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4B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4B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4B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4B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B9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4B9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EE56B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EE56B8"/>
    <w:rPr>
      <w:rFonts w:ascii="Times New Roman" w:hAnsi="Times New Roman" w:cs="Times New Roman" w:hint="default"/>
      <w:sz w:val="12"/>
      <w:szCs w:val="12"/>
    </w:rPr>
  </w:style>
  <w:style w:type="paragraph" w:styleId="Funotentext">
    <w:name w:val="footnote text"/>
    <w:basedOn w:val="Standard"/>
    <w:link w:val="FunotentextZchn"/>
    <w:uiPriority w:val="99"/>
    <w:unhideWhenUsed/>
    <w:rsid w:val="00EE56B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56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56B8"/>
    <w:rPr>
      <w:vertAlign w:val="superscript"/>
    </w:rPr>
  </w:style>
  <w:style w:type="paragraph" w:customStyle="1" w:styleId="p2">
    <w:name w:val="p2"/>
    <w:basedOn w:val="Standard"/>
    <w:rsid w:val="00EE56B8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18"/>
      <w:szCs w:val="18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56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56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6B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5522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522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9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A98"/>
  </w:style>
  <w:style w:type="paragraph" w:styleId="Fuzeile">
    <w:name w:val="footer"/>
    <w:basedOn w:val="Standard"/>
    <w:link w:val="FuzeileZchn"/>
    <w:uiPriority w:val="99"/>
    <w:unhideWhenUsed/>
    <w:rsid w:val="0029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3A98"/>
  </w:style>
  <w:style w:type="table" w:styleId="Tabellenraster">
    <w:name w:val="Table Grid"/>
    <w:basedOn w:val="NormaleTabelle"/>
    <w:uiPriority w:val="39"/>
    <w:rsid w:val="0049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B8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58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71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potsdam.de/fileadmin/projects/gsp-mathematik/migrated_contents/Leitfaden_zur_Nutzung_von_KI-gest%C3%BCtzten_Werkzeuge__2025_.pdf" TargetMode="External"/><Relationship Id="rId1" Type="http://schemas.openxmlformats.org/officeDocument/2006/relationships/hyperlink" Target="https://www.uni-potsdam.de/fileadmin/projects/ambek/Amtliche_Bekanntmachungen/2011/ambek-2011-01-037-0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D3F2-64F5-4501-A09B-4DB60935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Gebel</dc:creator>
  <cp:keywords/>
  <dc:description/>
  <cp:lastModifiedBy>Rebekka Krallmann</cp:lastModifiedBy>
  <cp:revision>3</cp:revision>
  <cp:lastPrinted>2025-09-02T12:04:00Z</cp:lastPrinted>
  <dcterms:created xsi:type="dcterms:W3CDTF">2025-10-07T13:54:00Z</dcterms:created>
  <dcterms:modified xsi:type="dcterms:W3CDTF">2025-10-11T16:05:00Z</dcterms:modified>
  <cp:category/>
</cp:coreProperties>
</file>