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C12E" w14:textId="77777777" w:rsidR="00424DEA" w:rsidRPr="006343B8" w:rsidRDefault="00192687" w:rsidP="006343B8">
      <w:pPr>
        <w:jc w:val="center"/>
        <w:rPr>
          <w:sz w:val="28"/>
          <w:szCs w:val="28"/>
        </w:rPr>
      </w:pPr>
      <w:r>
        <w:rPr>
          <w:sz w:val="28"/>
          <w:szCs w:val="28"/>
        </w:rPr>
        <w:t>Title</w:t>
      </w:r>
      <w:r w:rsidR="001230B9">
        <w:rPr>
          <w:sz w:val="28"/>
          <w:szCs w:val="28"/>
        </w:rPr>
        <w:t xml:space="preserve"> of my abstract</w:t>
      </w:r>
    </w:p>
    <w:p w14:paraId="1B42042A" w14:textId="77777777" w:rsidR="00424DEA" w:rsidRDefault="00424DEA">
      <w:pPr>
        <w:jc w:val="center"/>
        <w:rPr>
          <w:rFonts w:ascii="Times New Roman Bold" w:hAnsi="Times New Roman Bold"/>
          <w:color w:val="000072"/>
        </w:rPr>
      </w:pPr>
    </w:p>
    <w:p w14:paraId="4EA67BE0" w14:textId="77777777" w:rsidR="00424DEA" w:rsidRDefault="00424DEA">
      <w:pPr>
        <w:jc w:val="center"/>
        <w:rPr>
          <w:rFonts w:ascii="Times New Roman Bold" w:hAnsi="Times New Roman Bold"/>
          <w:color w:val="000072"/>
        </w:rPr>
      </w:pPr>
    </w:p>
    <w:p w14:paraId="63EB1830" w14:textId="77777777" w:rsidR="00424DEA" w:rsidRDefault="00192687" w:rsidP="006343B8">
      <w:pPr>
        <w:jc w:val="center"/>
        <w:rPr>
          <w:sz w:val="24"/>
        </w:rPr>
      </w:pPr>
      <w:r>
        <w:rPr>
          <w:sz w:val="24"/>
          <w:u w:val="single"/>
        </w:rPr>
        <w:t xml:space="preserve">Presenting </w:t>
      </w:r>
      <w:proofErr w:type="spellStart"/>
      <w:r>
        <w:rPr>
          <w:sz w:val="24"/>
          <w:u w:val="single"/>
        </w:rPr>
        <w:t>Author,</w:t>
      </w:r>
      <w:r w:rsidR="00424DEA">
        <w:rPr>
          <w:sz w:val="24"/>
          <w:vertAlign w:val="superscript"/>
        </w:rPr>
        <w:t>a</w:t>
      </w:r>
      <w:r>
        <w:rPr>
          <w:sz w:val="24"/>
          <w:vertAlign w:val="superscript"/>
        </w:rPr>
        <w:t>,b</w:t>
      </w:r>
      <w:proofErr w:type="spellEnd"/>
      <w:r w:rsidR="00424DEA">
        <w:rPr>
          <w:sz w:val="24"/>
        </w:rPr>
        <w:t xml:space="preserve"> </w:t>
      </w:r>
      <w:r>
        <w:rPr>
          <w:sz w:val="24"/>
        </w:rPr>
        <w:t xml:space="preserve">Author </w:t>
      </w:r>
      <w:proofErr w:type="spellStart"/>
      <w:r>
        <w:rPr>
          <w:sz w:val="24"/>
        </w:rPr>
        <w:t>Two,</w:t>
      </w:r>
      <w:r w:rsidRPr="00192687">
        <w:rPr>
          <w:sz w:val="24"/>
          <w:vertAlign w:val="superscript"/>
        </w:rPr>
        <w:t>c</w:t>
      </w:r>
      <w:proofErr w:type="spellEnd"/>
      <w:r>
        <w:rPr>
          <w:sz w:val="24"/>
        </w:rPr>
        <w:t xml:space="preserve"> Author Three</w:t>
      </w:r>
      <w:r w:rsidR="003135C9">
        <w:rPr>
          <w:sz w:val="24"/>
        </w:rPr>
        <w:t xml:space="preserve"> </w:t>
      </w:r>
      <w:r w:rsidRPr="00192687">
        <w:rPr>
          <w:sz w:val="24"/>
          <w:vertAlign w:val="superscript"/>
        </w:rPr>
        <w:t>a</w:t>
      </w:r>
    </w:p>
    <w:p w14:paraId="4D0BE525" w14:textId="77777777" w:rsidR="00424DEA" w:rsidRDefault="00424DEA">
      <w:pPr>
        <w:jc w:val="center"/>
        <w:rPr>
          <w:sz w:val="24"/>
        </w:rPr>
      </w:pPr>
    </w:p>
    <w:p w14:paraId="5C629202" w14:textId="77777777" w:rsidR="00424DEA" w:rsidRPr="00E82AC6" w:rsidRDefault="00424DEA" w:rsidP="006343B8">
      <w:pPr>
        <w:jc w:val="center"/>
        <w:rPr>
          <w:rFonts w:ascii="Times New Roman Italic" w:hAnsi="Times New Roman Italic"/>
          <w:i/>
          <w:iCs/>
          <w:sz w:val="22"/>
          <w:szCs w:val="22"/>
        </w:rPr>
      </w:pPr>
      <w:r w:rsidRPr="00E82AC6">
        <w:rPr>
          <w:i/>
          <w:iCs/>
          <w:sz w:val="22"/>
          <w:szCs w:val="22"/>
          <w:vertAlign w:val="superscript"/>
        </w:rPr>
        <w:t>a</w:t>
      </w:r>
      <w:r w:rsidRPr="00E82AC6">
        <w:rPr>
          <w:i/>
          <w:iCs/>
          <w:sz w:val="22"/>
          <w:szCs w:val="22"/>
        </w:rPr>
        <w:t xml:space="preserve"> </w:t>
      </w:r>
      <w:r w:rsidR="00192687" w:rsidRPr="00E82AC6">
        <w:rPr>
          <w:rFonts w:ascii="Times New Roman Italic" w:hAnsi="Times New Roman Italic"/>
          <w:i/>
          <w:iCs/>
          <w:sz w:val="22"/>
          <w:szCs w:val="22"/>
        </w:rPr>
        <w:t>Department 1, University 1, Address 1</w:t>
      </w:r>
    </w:p>
    <w:p w14:paraId="4C884133" w14:textId="77777777" w:rsidR="00192687" w:rsidRPr="00E82AC6" w:rsidRDefault="00192687" w:rsidP="006343B8">
      <w:pPr>
        <w:jc w:val="center"/>
        <w:rPr>
          <w:rFonts w:ascii="Times New Roman Italic" w:hAnsi="Times New Roman Italic"/>
          <w:i/>
          <w:iCs/>
          <w:sz w:val="22"/>
          <w:szCs w:val="22"/>
        </w:rPr>
      </w:pPr>
      <w:r w:rsidRPr="00E82AC6">
        <w:rPr>
          <w:rFonts w:ascii="Times New Roman Italic" w:hAnsi="Times New Roman Italic"/>
          <w:i/>
          <w:iCs/>
          <w:sz w:val="22"/>
          <w:szCs w:val="22"/>
          <w:vertAlign w:val="superscript"/>
        </w:rPr>
        <w:t>b</w:t>
      </w:r>
      <w:r w:rsidRPr="00E82AC6">
        <w:rPr>
          <w:rFonts w:ascii="Times New Roman Italic" w:hAnsi="Times New Roman Italic"/>
          <w:i/>
          <w:iCs/>
          <w:sz w:val="22"/>
          <w:szCs w:val="22"/>
        </w:rPr>
        <w:t xml:space="preserve"> Department 2, University 2, Address 2</w:t>
      </w:r>
    </w:p>
    <w:p w14:paraId="223A1FA4" w14:textId="77777777" w:rsidR="00192687" w:rsidRPr="00E82AC6" w:rsidRDefault="00192687" w:rsidP="006343B8">
      <w:pPr>
        <w:jc w:val="center"/>
        <w:rPr>
          <w:rFonts w:ascii="Times New Roman Italic" w:hAnsi="Times New Roman Italic"/>
          <w:i/>
          <w:iCs/>
          <w:sz w:val="22"/>
          <w:szCs w:val="22"/>
        </w:rPr>
      </w:pPr>
      <w:r w:rsidRPr="00E82AC6">
        <w:rPr>
          <w:rFonts w:ascii="Times New Roman Italic" w:hAnsi="Times New Roman Italic"/>
          <w:i/>
          <w:iCs/>
          <w:sz w:val="22"/>
          <w:szCs w:val="22"/>
          <w:vertAlign w:val="superscript"/>
        </w:rPr>
        <w:t>c</w:t>
      </w:r>
      <w:r w:rsidRPr="00E82AC6">
        <w:rPr>
          <w:rFonts w:ascii="Times New Roman Italic" w:hAnsi="Times New Roman Italic"/>
          <w:i/>
          <w:iCs/>
          <w:sz w:val="22"/>
          <w:szCs w:val="22"/>
        </w:rPr>
        <w:t xml:space="preserve"> Department 3, University 3, Address 3</w:t>
      </w:r>
    </w:p>
    <w:p w14:paraId="2ADC8F73" w14:textId="77777777" w:rsidR="00424DEA" w:rsidRDefault="00424DEA">
      <w:pPr>
        <w:jc w:val="center"/>
        <w:rPr>
          <w:sz w:val="24"/>
        </w:rPr>
      </w:pPr>
    </w:p>
    <w:p w14:paraId="6A780372" w14:textId="77777777" w:rsidR="00424DEA" w:rsidRDefault="00192687">
      <w:pPr>
        <w:jc w:val="center"/>
        <w:rPr>
          <w:sz w:val="24"/>
        </w:rPr>
      </w:pPr>
      <w:r>
        <w:rPr>
          <w:sz w:val="24"/>
        </w:rPr>
        <w:t>email of corresponding author</w:t>
      </w:r>
    </w:p>
    <w:p w14:paraId="19290FFF" w14:textId="77777777" w:rsidR="00424DEA" w:rsidRPr="00744FE1" w:rsidRDefault="00424DEA">
      <w:pPr>
        <w:rPr>
          <w:szCs w:val="20"/>
        </w:rPr>
      </w:pPr>
    </w:p>
    <w:p w14:paraId="57576C79" w14:textId="77777777" w:rsidR="00424DEA" w:rsidRPr="00744FE1" w:rsidRDefault="00424DEA">
      <w:pPr>
        <w:rPr>
          <w:szCs w:val="20"/>
        </w:rPr>
      </w:pPr>
    </w:p>
    <w:p w14:paraId="4FE938B2" w14:textId="77777777" w:rsidR="006343B8" w:rsidRDefault="00F45B29" w:rsidP="008D294E">
      <w:pPr>
        <w:jc w:val="both"/>
        <w:rPr>
          <w:sz w:val="24"/>
        </w:rPr>
      </w:pPr>
      <w:r>
        <w:rPr>
          <w:color w:val="auto"/>
          <w:sz w:val="24"/>
        </w:rPr>
        <w:t>Please t</w:t>
      </w:r>
      <w:r w:rsidR="00192687">
        <w:rPr>
          <w:color w:val="auto"/>
          <w:sz w:val="24"/>
        </w:rPr>
        <w:t>ype the abstract here in Times New Roman, 12 point font</w:t>
      </w:r>
      <w:r w:rsidR="006343B8" w:rsidRPr="006343B8">
        <w:rPr>
          <w:sz w:val="24"/>
        </w:rPr>
        <w:t>.</w:t>
      </w:r>
      <w:r w:rsidR="00B643F2" w:rsidRPr="00B643F2">
        <w:rPr>
          <w:sz w:val="24"/>
          <w:vertAlign w:val="superscript"/>
        </w:rPr>
        <w:t>1</w:t>
      </w:r>
      <w:r w:rsidR="001230B9">
        <w:rPr>
          <w:sz w:val="24"/>
          <w:vertAlign w:val="superscript"/>
        </w:rPr>
        <w:t>,</w:t>
      </w:r>
      <w:r w:rsidR="00B643F2" w:rsidRPr="00B643F2">
        <w:rPr>
          <w:sz w:val="24"/>
          <w:vertAlign w:val="superscript"/>
        </w:rPr>
        <w:t>2</w:t>
      </w:r>
      <w:r w:rsidR="002E207C">
        <w:rPr>
          <w:sz w:val="24"/>
          <w:vertAlign w:val="superscript"/>
        </w:rPr>
        <w:t xml:space="preserve"> </w:t>
      </w:r>
      <w:r w:rsidR="002E207C">
        <w:rPr>
          <w:sz w:val="24"/>
        </w:rPr>
        <w:t>Use the citation format as shown below.</w:t>
      </w:r>
      <w:r w:rsidR="001230B9">
        <w:rPr>
          <w:sz w:val="24"/>
          <w:vertAlign w:val="superscript"/>
        </w:rPr>
        <w:t>3</w:t>
      </w:r>
      <w:r w:rsidR="006343B8" w:rsidRPr="006343B8">
        <w:rPr>
          <w:sz w:val="24"/>
        </w:rPr>
        <w:t xml:space="preserve"> </w:t>
      </w:r>
      <w:r w:rsidR="002E207C">
        <w:rPr>
          <w:sz w:val="24"/>
        </w:rPr>
        <w:t xml:space="preserve">Reference numbers </w:t>
      </w:r>
      <w:r w:rsidR="001C3F2B">
        <w:rPr>
          <w:sz w:val="24"/>
        </w:rPr>
        <w:t xml:space="preserve">should appear </w:t>
      </w:r>
      <w:r w:rsidR="002E207C">
        <w:rPr>
          <w:sz w:val="24"/>
        </w:rPr>
        <w:t xml:space="preserve">after punctuation. </w:t>
      </w:r>
      <w:r w:rsidR="001230B9">
        <w:rPr>
          <w:sz w:val="24"/>
        </w:rPr>
        <w:t xml:space="preserve">Please do not exceed one </w:t>
      </w:r>
      <w:r w:rsidR="002E207C">
        <w:rPr>
          <w:sz w:val="24"/>
        </w:rPr>
        <w:t>page overall abstract, including figures and references</w:t>
      </w:r>
      <w:r>
        <w:rPr>
          <w:sz w:val="24"/>
        </w:rPr>
        <w:t xml:space="preserve"> (longer abstracts will be cut off)</w:t>
      </w:r>
      <w:r w:rsidR="002E207C">
        <w:rPr>
          <w:sz w:val="24"/>
        </w:rPr>
        <w:t>. Abstracts will be featured in full A4 page format in the conference program.</w:t>
      </w:r>
      <w:r>
        <w:rPr>
          <w:sz w:val="24"/>
        </w:rPr>
        <w:t xml:space="preserve"> </w:t>
      </w:r>
    </w:p>
    <w:p w14:paraId="4130DD3B" w14:textId="77777777" w:rsidR="001230B9" w:rsidRDefault="001230B9" w:rsidP="001230B9">
      <w:pPr>
        <w:ind w:left="360"/>
        <w:jc w:val="both"/>
        <w:rPr>
          <w:sz w:val="24"/>
        </w:rPr>
      </w:pPr>
    </w:p>
    <w:p w14:paraId="0AA3EEBD" w14:textId="77777777" w:rsidR="001230B9" w:rsidRDefault="002E207C" w:rsidP="001230B9">
      <w:pPr>
        <w:ind w:left="360"/>
        <w:jc w:val="center"/>
        <w:rPr>
          <w:sz w:val="24"/>
        </w:rPr>
      </w:pPr>
      <w:r w:rsidRPr="002E207C">
        <w:rPr>
          <w:sz w:val="24"/>
          <w:highlight w:val="yellow"/>
        </w:rPr>
        <w:t>We encourage placing here an o</w:t>
      </w:r>
      <w:r w:rsidR="001230B9" w:rsidRPr="002E207C">
        <w:rPr>
          <w:sz w:val="24"/>
          <w:highlight w:val="yellow"/>
        </w:rPr>
        <w:t>ptional Figure</w:t>
      </w:r>
      <w:r w:rsidRPr="002E207C">
        <w:rPr>
          <w:sz w:val="24"/>
          <w:highlight w:val="yellow"/>
        </w:rPr>
        <w:t>(s)</w:t>
      </w:r>
    </w:p>
    <w:p w14:paraId="4E0A7504" w14:textId="77777777" w:rsidR="001230B9" w:rsidRPr="00E82AC6" w:rsidRDefault="001230B9" w:rsidP="001230B9">
      <w:pPr>
        <w:ind w:left="360"/>
        <w:jc w:val="both"/>
        <w:rPr>
          <w:i/>
          <w:sz w:val="22"/>
          <w:szCs w:val="22"/>
        </w:rPr>
      </w:pPr>
      <w:r w:rsidRPr="00E82AC6">
        <w:rPr>
          <w:i/>
          <w:sz w:val="22"/>
          <w:szCs w:val="22"/>
        </w:rPr>
        <w:t>This figure shows something representative about the topic presented. Any scales or legends should be easily readable.</w:t>
      </w:r>
    </w:p>
    <w:p w14:paraId="023808AD" w14:textId="77777777" w:rsidR="00424DEA" w:rsidRDefault="00424DEA">
      <w:pPr>
        <w:rPr>
          <w:sz w:val="24"/>
        </w:rPr>
      </w:pPr>
    </w:p>
    <w:p w14:paraId="3AB18FBE" w14:textId="77777777" w:rsidR="00D90370" w:rsidRPr="00D90370" w:rsidRDefault="00192687" w:rsidP="00B643F2">
      <w:pPr>
        <w:numPr>
          <w:ilvl w:val="0"/>
          <w:numId w:val="1"/>
        </w:numPr>
        <w:rPr>
          <w:sz w:val="24"/>
          <w:lang w:val="de-AT"/>
        </w:rPr>
      </w:pPr>
      <w:r>
        <w:t xml:space="preserve">Schaeffer, B. B. &amp; Gardner, W. M. H. Nature and Constitution of Shellac. </w:t>
      </w:r>
      <w:proofErr w:type="spellStart"/>
      <w:r w:rsidRPr="00192687">
        <w:rPr>
          <w:i/>
          <w:iCs/>
          <w:lang w:val="de-AT"/>
        </w:rPr>
        <w:t>Ind</w:t>
      </w:r>
      <w:proofErr w:type="spellEnd"/>
      <w:r w:rsidRPr="00192687">
        <w:rPr>
          <w:i/>
          <w:iCs/>
          <w:lang w:val="de-AT"/>
        </w:rPr>
        <w:t>. Eng. Chem.</w:t>
      </w:r>
      <w:r w:rsidRPr="00192687">
        <w:rPr>
          <w:lang w:val="de-AT"/>
        </w:rPr>
        <w:t xml:space="preserve"> </w:t>
      </w:r>
      <w:r w:rsidRPr="00F45B29">
        <w:rPr>
          <w:bCs/>
          <w:lang w:val="de-AT"/>
        </w:rPr>
        <w:t>30</w:t>
      </w:r>
      <w:r w:rsidRPr="00192687">
        <w:rPr>
          <w:b/>
          <w:bCs/>
          <w:lang w:val="de-AT"/>
        </w:rPr>
        <w:t>,</w:t>
      </w:r>
      <w:r w:rsidRPr="00192687">
        <w:rPr>
          <w:lang w:val="de-AT"/>
        </w:rPr>
        <w:t xml:space="preserve"> 333–336 (1938).</w:t>
      </w:r>
    </w:p>
    <w:p w14:paraId="48E43D06" w14:textId="77777777" w:rsidR="001230B9" w:rsidRPr="001230B9" w:rsidRDefault="001230B9" w:rsidP="001230B9">
      <w:pPr>
        <w:numPr>
          <w:ilvl w:val="0"/>
          <w:numId w:val="1"/>
        </w:numPr>
        <w:rPr>
          <w:lang w:val="de-AT"/>
        </w:rPr>
      </w:pPr>
      <w:r>
        <w:t xml:space="preserve">Struve, W. S. </w:t>
      </w:r>
      <w:proofErr w:type="spellStart"/>
      <w:r w:rsidR="001C3F2B">
        <w:t>tetrahalogen</w:t>
      </w:r>
      <w:proofErr w:type="spellEnd"/>
      <w:r>
        <w:t xml:space="preserve"> substituted quinacridones. US </w:t>
      </w:r>
      <w:r w:rsidRPr="001230B9">
        <w:t xml:space="preserve">2,821,530 </w:t>
      </w:r>
      <w:r>
        <w:t>(1958).</w:t>
      </w:r>
    </w:p>
    <w:p w14:paraId="7705E738" w14:textId="77777777" w:rsidR="00424DEA" w:rsidRPr="001230B9" w:rsidRDefault="001230B9" w:rsidP="001230B9">
      <w:pPr>
        <w:numPr>
          <w:ilvl w:val="0"/>
          <w:numId w:val="1"/>
        </w:numPr>
      </w:pPr>
      <w:proofErr w:type="spellStart"/>
      <w:r>
        <w:t>Neamen</w:t>
      </w:r>
      <w:proofErr w:type="spellEnd"/>
      <w:r>
        <w:t xml:space="preserve">, D. A. </w:t>
      </w:r>
      <w:r>
        <w:rPr>
          <w:i/>
          <w:iCs/>
        </w:rPr>
        <w:t>Semiconductor physics and devices</w:t>
      </w:r>
      <w:r>
        <w:t>. (McGraw-Hill, 2003).</w:t>
      </w:r>
      <w:r w:rsidRPr="001230B9">
        <w:t xml:space="preserve"> </w:t>
      </w:r>
    </w:p>
    <w:p w14:paraId="38843998" w14:textId="77777777" w:rsidR="00424DEA" w:rsidRDefault="00424DEA">
      <w:pPr>
        <w:shd w:val="clear" w:color="auto" w:fill="FFFFFF"/>
        <w:jc w:val="both"/>
        <w:rPr>
          <w:rFonts w:eastAsia="Times New Roman"/>
          <w:color w:val="auto"/>
          <w:lang w:val="de-DE" w:eastAsia="de-DE" w:bidi="x-none"/>
        </w:rPr>
      </w:pPr>
    </w:p>
    <w:sectPr w:rsidR="00424DEA" w:rsidSect="001A424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134" w:right="851" w:bottom="85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54A7" w14:textId="77777777" w:rsidR="008E5A80" w:rsidRDefault="008E5A80">
      <w:r>
        <w:separator/>
      </w:r>
    </w:p>
  </w:endnote>
  <w:endnote w:type="continuationSeparator" w:id="0">
    <w:p w14:paraId="1F6F98D0" w14:textId="77777777" w:rsidR="008E5A80" w:rsidRDefault="008E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Times New Roman Italic">
    <w:altName w:val="Times New Roman"/>
    <w:charset w:val="00"/>
    <w:family w:val="auto"/>
    <w:pitch w:val="variable"/>
    <w:sig w:usb0="E0000AFF" w:usb1="00007843" w:usb2="0000000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8E21" w14:textId="77777777" w:rsidR="00424DEA" w:rsidRDefault="00424DEA">
    <w:pPr>
      <w:pStyle w:val="FreeForm"/>
      <w:rPr>
        <w:rFonts w:eastAsia="Times New Roman"/>
        <w:color w:val="auto"/>
        <w:lang w:eastAsia="de-DE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D7E2" w14:textId="77777777" w:rsidR="00424DEA" w:rsidRDefault="00424DEA">
    <w:pPr>
      <w:pStyle w:val="FreeForm"/>
      <w:rPr>
        <w:rFonts w:eastAsia="Times New Roman"/>
        <w:color w:val="auto"/>
        <w:lang w:eastAsia="de-DE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265E" w14:textId="77777777" w:rsidR="008E5A80" w:rsidRDefault="008E5A80">
      <w:r>
        <w:separator/>
      </w:r>
    </w:p>
  </w:footnote>
  <w:footnote w:type="continuationSeparator" w:id="0">
    <w:p w14:paraId="5A4751E7" w14:textId="77777777" w:rsidR="008E5A80" w:rsidRDefault="008E5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897C" w14:textId="77777777" w:rsidR="00424DEA" w:rsidRDefault="00424DEA">
    <w:pPr>
      <w:pStyle w:val="FreeForm"/>
      <w:rPr>
        <w:rFonts w:eastAsia="Times New Roman"/>
        <w:color w:val="auto"/>
        <w:lang w:eastAsia="de-DE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EF89D" w14:textId="77777777" w:rsidR="00424DEA" w:rsidRDefault="00424DEA">
    <w:pPr>
      <w:pStyle w:val="FreeForm"/>
      <w:rPr>
        <w:rFonts w:eastAsia="Times New Roman"/>
        <w:color w:val="auto"/>
        <w:lang w:eastAsia="de-DE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A2A2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923D7E"/>
    <w:multiLevelType w:val="hybridMultilevel"/>
    <w:tmpl w:val="615454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318470">
    <w:abstractNumId w:val="1"/>
  </w:num>
  <w:num w:numId="2" w16cid:durableId="177420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Standard"/>
  <w:evenAndOddHeader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B8"/>
    <w:rsid w:val="000916DD"/>
    <w:rsid w:val="00093066"/>
    <w:rsid w:val="001230B9"/>
    <w:rsid w:val="00192687"/>
    <w:rsid w:val="001A4248"/>
    <w:rsid w:val="001C3F2B"/>
    <w:rsid w:val="001F60F0"/>
    <w:rsid w:val="002E207C"/>
    <w:rsid w:val="003135C9"/>
    <w:rsid w:val="00424DEA"/>
    <w:rsid w:val="00430F7D"/>
    <w:rsid w:val="00591672"/>
    <w:rsid w:val="006343B8"/>
    <w:rsid w:val="0066197C"/>
    <w:rsid w:val="006D617E"/>
    <w:rsid w:val="00744FE1"/>
    <w:rsid w:val="00753705"/>
    <w:rsid w:val="007B3943"/>
    <w:rsid w:val="00806527"/>
    <w:rsid w:val="0087084F"/>
    <w:rsid w:val="008C41D6"/>
    <w:rsid w:val="008D294E"/>
    <w:rsid w:val="008E5A80"/>
    <w:rsid w:val="009B7D07"/>
    <w:rsid w:val="00AA78AB"/>
    <w:rsid w:val="00AC317C"/>
    <w:rsid w:val="00B643F2"/>
    <w:rsid w:val="00CE3561"/>
    <w:rsid w:val="00D51A59"/>
    <w:rsid w:val="00D90370"/>
    <w:rsid w:val="00E82AC6"/>
    <w:rsid w:val="00F4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24591D"/>
  <w15:chartTrackingRefBased/>
  <w15:docId w15:val="{01D869B6-4602-431A-B592-3DB535C4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eastAsia="ヒラギノ角ゴ Pro W3"/>
      <w:color w:val="000000"/>
      <w:szCs w:val="24"/>
      <w:lang w:val="en-US"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reeForm">
    <w:name w:val="Free Form"/>
    <w:rPr>
      <w:rFonts w:eastAsia="ヒラギノ角ゴ Pro W3"/>
      <w:color w:val="00000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6C991-A54A-40BD-B0F6-44DD1B87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870</Characters>
  <Application>Microsoft Office Word</Application>
  <DocSecurity>0</DocSecurity>
  <Lines>7</Lines>
  <Paragraphs>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>Title</vt:lpstr>
      <vt:lpstr>Title</vt:lpstr>
      <vt:lpstr>Title</vt:lpstr>
    </vt:vector>
  </TitlesOfParts>
  <Company>JKU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Electrochemical</dc:creator>
  <cp:keywords/>
  <cp:lastModifiedBy>Johannes Gurke</cp:lastModifiedBy>
  <cp:revision>2</cp:revision>
  <dcterms:created xsi:type="dcterms:W3CDTF">2026-01-29T13:41:00Z</dcterms:created>
  <dcterms:modified xsi:type="dcterms:W3CDTF">2026-01-29T13:41:00Z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d1e14125-061c-44f2-8b69-359afbb76454</vt:lpwstr>
  </property>
</Properties>
</file>