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349631" w14:textId="77777777" w:rsidR="001E3134" w:rsidRDefault="000E175D" w:rsidP="001E3134">
      <w:pPr>
        <w:pStyle w:val="Heading1"/>
        <w:spacing w:before="0"/>
        <w:ind w:left="-142"/>
        <w:rPr>
          <w:rStyle w:val="SubtleEmphasis"/>
          <w:color w:val="00305D"/>
        </w:rPr>
      </w:pPr>
      <w:r>
        <w:rPr>
          <w:rFonts w:ascii="Scala" w:eastAsia="Times New Roman" w:hAnsi="Scala" w:cs="Kigelia Arabic Light"/>
          <w:b/>
          <w:bCs/>
          <w:noProof/>
          <w:color w:val="000000" w:themeColor="text1"/>
          <w:kern w:val="36"/>
          <w:sz w:val="48"/>
          <w:szCs w:val="48"/>
          <w:lang w:eastAsia="de-DE"/>
        </w:rPr>
        <w:drawing>
          <wp:anchor distT="0" distB="0" distL="114300" distR="114300" simplePos="0" relativeHeight="251656704" behindDoc="1" locked="0" layoutInCell="1" allowOverlap="1" wp14:anchorId="324837F5" wp14:editId="45EA40A5">
            <wp:simplePos x="0" y="0"/>
            <wp:positionH relativeFrom="column">
              <wp:posOffset>-1026389</wp:posOffset>
            </wp:positionH>
            <wp:positionV relativeFrom="paragraph">
              <wp:posOffset>-2611349</wp:posOffset>
            </wp:positionV>
            <wp:extent cx="7814945" cy="2209165"/>
            <wp:effectExtent l="0" t="0" r="0" b="635"/>
            <wp:wrapThrough wrapText="bothSides">
              <wp:wrapPolygon edited="0">
                <wp:start x="0" y="0"/>
                <wp:lineTo x="0" y="21420"/>
                <wp:lineTo x="21535" y="21420"/>
                <wp:lineTo x="21535" y="0"/>
                <wp:lineTo x="0" y="0"/>
              </wp:wrapPolygon>
            </wp:wrapThrough>
            <wp:docPr id="3" name="Grafik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814945" cy="2209165"/>
                    </a:xfrm>
                    <a:prstGeom prst="rect">
                      <a:avLst/>
                    </a:prstGeom>
                  </pic:spPr>
                </pic:pic>
              </a:graphicData>
            </a:graphic>
            <wp14:sizeRelH relativeFrom="page">
              <wp14:pctWidth>0</wp14:pctWidth>
            </wp14:sizeRelH>
            <wp14:sizeRelV relativeFrom="page">
              <wp14:pctHeight>0</wp14:pctHeight>
            </wp14:sizeRelV>
          </wp:anchor>
        </w:drawing>
      </w:r>
      <w:r w:rsidRPr="00340856">
        <w:rPr>
          <w:rStyle w:val="SubtleEmphasis"/>
          <w:color w:val="00305D"/>
        </w:rPr>
        <w:t>How to Do:</w:t>
      </w:r>
    </w:p>
    <w:p w14:paraId="09BE840A" w14:textId="7EDE3217" w:rsidR="00FF2063" w:rsidRPr="001E3134" w:rsidRDefault="001E3134" w:rsidP="001E3134">
      <w:pPr>
        <w:pStyle w:val="Heading1"/>
        <w:spacing w:before="0"/>
        <w:ind w:left="-142"/>
        <w:rPr>
          <w:b/>
          <w:bCs/>
          <w:color w:val="00305D"/>
          <w:sz w:val="40"/>
          <w:szCs w:val="40"/>
        </w:rPr>
      </w:pPr>
      <w:r w:rsidRPr="001E3134">
        <w:rPr>
          <w:b/>
          <w:bCs/>
          <w:color w:val="00305D"/>
          <w:sz w:val="40"/>
          <w:szCs w:val="40"/>
        </w:rPr>
        <w:t>Camera - Technician Tutorial</w:t>
      </w:r>
    </w:p>
    <w:p w14:paraId="15E31F8B" w14:textId="0D3205D8" w:rsidR="000E175D" w:rsidRPr="00340856" w:rsidRDefault="001E3134" w:rsidP="000E175D">
      <w:pPr>
        <w:pStyle w:val="Subtitle"/>
        <w:ind w:left="-142"/>
        <w:rPr>
          <w:color w:val="00305D"/>
        </w:rPr>
      </w:pPr>
      <w:r w:rsidRPr="001E3134">
        <w:rPr>
          <w:color w:val="00305D"/>
          <w:lang w:val="de-DE"/>
        </w:rPr>
        <w:t>Quick Reference:</w:t>
      </w:r>
    </w:p>
    <w:tbl>
      <w:tblPr>
        <w:tblStyle w:val="TableGrid"/>
        <w:tblW w:w="0" w:type="auto"/>
        <w:tblInd w:w="-34" w:type="dxa"/>
        <w:shd w:val="clear" w:color="auto" w:fill="F2F2F2" w:themeFill="background1" w:themeFillShade="F2"/>
        <w:tblLook w:val="04A0" w:firstRow="1" w:lastRow="0" w:firstColumn="1" w:lastColumn="0" w:noHBand="0" w:noVBand="1"/>
      </w:tblPr>
      <w:tblGrid>
        <w:gridCol w:w="8647"/>
      </w:tblGrid>
      <w:tr w:rsidR="000E175D" w:rsidRPr="001E3134" w14:paraId="70F3895B" w14:textId="77777777" w:rsidTr="000E175D">
        <w:trPr>
          <w:trHeight w:val="2165"/>
        </w:trPr>
        <w:tc>
          <w:tcPr>
            <w:tcW w:w="8647" w:type="dxa"/>
            <w:tcBorders>
              <w:top w:val="double" w:sz="4" w:space="0" w:color="00305D"/>
              <w:left w:val="double" w:sz="4" w:space="0" w:color="00305D"/>
              <w:bottom w:val="double" w:sz="4" w:space="0" w:color="00305D"/>
              <w:right w:val="double" w:sz="4" w:space="0" w:color="00305D"/>
            </w:tcBorders>
            <w:shd w:val="clear" w:color="auto" w:fill="F2F2F2" w:themeFill="background1" w:themeFillShade="F2"/>
          </w:tcPr>
          <w:p w14:paraId="0709DF34" w14:textId="77777777" w:rsidR="001E3134" w:rsidRPr="001E3134" w:rsidRDefault="001E3134" w:rsidP="001E3134">
            <w:r w:rsidRPr="001E3134">
              <w:t>A moving image during a meeting or lecture allows a change to the voice and slides and adds a more personal component to a presentation. However, incorrect positioning or lighting can be distracting, while better image quality can lead to a more professional impression.</w:t>
            </w:r>
          </w:p>
          <w:p w14:paraId="20C4754E" w14:textId="77777777" w:rsidR="001E3134" w:rsidRPr="001E3134" w:rsidRDefault="001E3134" w:rsidP="001E3134">
            <w:r w:rsidRPr="001E3134">
              <w:t>The following sections discuss positioning and lighting, as well as additional camera options. There is also information on the different methods of connecting and setting up an external camera.</w:t>
            </w:r>
          </w:p>
          <w:p w14:paraId="2BD4F9A5" w14:textId="77777777" w:rsidR="001E3134" w:rsidRPr="001E3134" w:rsidRDefault="001E3134" w:rsidP="001E3134"/>
          <w:p w14:paraId="453DDA7B" w14:textId="7490C1CA" w:rsidR="00F26940" w:rsidRPr="001E3134" w:rsidRDefault="00F26940" w:rsidP="001E3134"/>
        </w:tc>
      </w:tr>
    </w:tbl>
    <w:p w14:paraId="49E95EBF" w14:textId="77777777" w:rsidR="000E175D" w:rsidRPr="001E3134" w:rsidRDefault="000E175D" w:rsidP="000E175D">
      <w:pPr>
        <w:rPr>
          <w:lang w:val="en-AU"/>
        </w:rPr>
      </w:pPr>
    </w:p>
    <w:p w14:paraId="45FAF796" w14:textId="77777777" w:rsidR="001E3134" w:rsidRDefault="001E3134" w:rsidP="00430248">
      <w:pPr>
        <w:rPr>
          <w:rFonts w:eastAsiaTheme="minorEastAsia"/>
          <w:color w:val="00305D"/>
          <w:spacing w:val="15"/>
        </w:rPr>
      </w:pPr>
      <w:proofErr w:type="spellStart"/>
      <w:r w:rsidRPr="001E3134">
        <w:rPr>
          <w:rFonts w:eastAsiaTheme="minorEastAsia"/>
          <w:color w:val="00305D"/>
          <w:spacing w:val="15"/>
        </w:rPr>
        <w:t>Specific</w:t>
      </w:r>
      <w:proofErr w:type="spellEnd"/>
      <w:r w:rsidRPr="001E3134">
        <w:rPr>
          <w:rFonts w:eastAsiaTheme="minorEastAsia"/>
          <w:color w:val="00305D"/>
          <w:spacing w:val="15"/>
        </w:rPr>
        <w:t xml:space="preserve"> </w:t>
      </w:r>
      <w:proofErr w:type="spellStart"/>
      <w:r w:rsidRPr="001E3134">
        <w:rPr>
          <w:rFonts w:eastAsiaTheme="minorEastAsia"/>
          <w:color w:val="00305D"/>
          <w:spacing w:val="15"/>
        </w:rPr>
        <w:t>help</w:t>
      </w:r>
      <w:proofErr w:type="spellEnd"/>
      <w:r w:rsidRPr="001E3134">
        <w:rPr>
          <w:rFonts w:eastAsiaTheme="minorEastAsia"/>
          <w:color w:val="00305D"/>
          <w:spacing w:val="15"/>
        </w:rPr>
        <w:t xml:space="preserve">: </w:t>
      </w:r>
      <w:proofErr w:type="spellStart"/>
      <w:r w:rsidRPr="001E3134">
        <w:rPr>
          <w:rFonts w:eastAsiaTheme="minorEastAsia"/>
          <w:color w:val="00305D"/>
          <w:spacing w:val="15"/>
        </w:rPr>
        <w:t>Positioning</w:t>
      </w:r>
      <w:proofErr w:type="spellEnd"/>
      <w:r w:rsidRPr="001E3134">
        <w:rPr>
          <w:rFonts w:eastAsiaTheme="minorEastAsia"/>
          <w:color w:val="00305D"/>
          <w:spacing w:val="15"/>
        </w:rPr>
        <w:t>/ Light</w:t>
      </w:r>
      <w:r>
        <w:rPr>
          <w:rFonts w:eastAsiaTheme="minorEastAsia"/>
          <w:color w:val="00305D"/>
          <w:spacing w:val="15"/>
        </w:rPr>
        <w:t>:</w:t>
      </w:r>
    </w:p>
    <w:p w14:paraId="44501611" w14:textId="77777777" w:rsidR="001E3134" w:rsidRPr="001E3134" w:rsidRDefault="001E3134" w:rsidP="001E3134">
      <w:pPr>
        <w:rPr>
          <w:lang w:val="en-AU"/>
        </w:rPr>
      </w:pPr>
      <w:r w:rsidRPr="001E3134">
        <w:rPr>
          <w:lang w:val="en-AU"/>
        </w:rPr>
        <w:t xml:space="preserve">Built-in cameras in laptops, as well as external webcams, are usually at the top of the screen. The problem here is that laptops are usually </w:t>
      </w:r>
      <w:proofErr w:type="gramStart"/>
      <w:r w:rsidRPr="001E3134">
        <w:rPr>
          <w:lang w:val="en-AU"/>
        </w:rPr>
        <w:t>compact</w:t>
      </w:r>
      <w:proofErr w:type="gramEnd"/>
      <w:r w:rsidRPr="001E3134">
        <w:rPr>
          <w:lang w:val="en-AU"/>
        </w:rPr>
        <w:t xml:space="preserve"> or the table height is low, which leads to recording from below. The angle is </w:t>
      </w:r>
      <w:proofErr w:type="spellStart"/>
      <w:r w:rsidRPr="001E3134">
        <w:rPr>
          <w:lang w:val="en-AU"/>
        </w:rPr>
        <w:t>unfavorable</w:t>
      </w:r>
      <w:proofErr w:type="spellEnd"/>
      <w:r w:rsidRPr="001E3134">
        <w:rPr>
          <w:lang w:val="en-AU"/>
        </w:rPr>
        <w:t>, it leads among other things to the fact that the eyes are half closed when looking at the screen. A simple trick here is to place the laptop in an elevated position.</w:t>
      </w:r>
    </w:p>
    <w:p w14:paraId="63EED5E2" w14:textId="243E2BFE" w:rsidR="001E3134" w:rsidRPr="001E3134" w:rsidRDefault="001E3134" w:rsidP="001E3134">
      <w:pPr>
        <w:rPr>
          <w:lang w:val="en-AU"/>
        </w:rPr>
      </w:pPr>
      <w:r w:rsidRPr="001E3134">
        <w:rPr>
          <w:lang w:val="en-AU"/>
        </w:rPr>
        <w:t xml:space="preserve">You should make sure that the camera is somewhat at eye level. There are third-party "laptop stands" for this, although a stack of books is also sufficient. </w:t>
      </w:r>
    </w:p>
    <w:p w14:paraId="587EB045" w14:textId="6815CBDA" w:rsidR="00430248" w:rsidRPr="001E3134" w:rsidRDefault="001E3134" w:rsidP="001E3134">
      <w:pPr>
        <w:rPr>
          <w:u w:val="single"/>
          <w:lang w:val="en-AU"/>
        </w:rPr>
      </w:pPr>
      <w:r w:rsidRPr="001E3134">
        <w:rPr>
          <w:u w:val="single"/>
          <w:lang w:val="en-AU"/>
        </w:rPr>
        <w:t>Positioning the camera / exposure - What to look for:</w:t>
      </w:r>
    </w:p>
    <w:tbl>
      <w:tblPr>
        <w:tblStyle w:val="TableGrid"/>
        <w:tblW w:w="8647" w:type="dxa"/>
        <w:tblInd w:w="-3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53"/>
        <w:gridCol w:w="7794"/>
      </w:tblGrid>
      <w:tr w:rsidR="00430248" w:rsidRPr="00F42EB0" w14:paraId="7D7F0A9F" w14:textId="77777777" w:rsidTr="00006D50">
        <w:tc>
          <w:tcPr>
            <w:tcW w:w="853" w:type="dxa"/>
          </w:tcPr>
          <w:p w14:paraId="0B8FD84D" w14:textId="33526E48" w:rsidR="00430248" w:rsidRPr="00430248" w:rsidRDefault="00430248" w:rsidP="00B85351">
            <w:r w:rsidRPr="00430248">
              <w:t>1.</w:t>
            </w:r>
          </w:p>
        </w:tc>
        <w:tc>
          <w:tcPr>
            <w:tcW w:w="7794" w:type="dxa"/>
          </w:tcPr>
          <w:p w14:paraId="2869CA35" w14:textId="1016A3B8" w:rsidR="00430248" w:rsidRPr="001E1E9C" w:rsidRDefault="001E3134" w:rsidP="00430248">
            <w:pPr>
              <w:rPr>
                <w:lang w:val="de-DE"/>
              </w:rPr>
            </w:pPr>
            <w:proofErr w:type="spellStart"/>
            <w:r w:rsidRPr="001E3134">
              <w:rPr>
                <w:lang w:val="de-DE"/>
              </w:rPr>
              <w:t>Camera</w:t>
            </w:r>
            <w:proofErr w:type="spellEnd"/>
            <w:r w:rsidRPr="001E3134">
              <w:rPr>
                <w:lang w:val="de-DE"/>
              </w:rPr>
              <w:t xml:space="preserve"> at </w:t>
            </w:r>
            <w:proofErr w:type="spellStart"/>
            <w:r w:rsidRPr="001E3134">
              <w:rPr>
                <w:lang w:val="de-DE"/>
              </w:rPr>
              <w:t>eye</w:t>
            </w:r>
            <w:proofErr w:type="spellEnd"/>
            <w:r w:rsidRPr="001E3134">
              <w:rPr>
                <w:lang w:val="de-DE"/>
              </w:rPr>
              <w:t xml:space="preserve"> </w:t>
            </w:r>
            <w:proofErr w:type="spellStart"/>
            <w:r w:rsidRPr="001E3134">
              <w:rPr>
                <w:lang w:val="de-DE"/>
              </w:rPr>
              <w:t>level</w:t>
            </w:r>
            <w:proofErr w:type="spellEnd"/>
          </w:p>
        </w:tc>
      </w:tr>
      <w:tr w:rsidR="00430248" w:rsidRPr="001E3134" w14:paraId="02917F8B" w14:textId="77777777" w:rsidTr="00006D50">
        <w:tc>
          <w:tcPr>
            <w:tcW w:w="853" w:type="dxa"/>
          </w:tcPr>
          <w:p w14:paraId="0DC77EE2" w14:textId="2DB5B6CD" w:rsidR="00430248" w:rsidRPr="00430248" w:rsidRDefault="00430248" w:rsidP="00B85351">
            <w:r w:rsidRPr="00430248">
              <w:t>2.</w:t>
            </w:r>
          </w:p>
        </w:tc>
        <w:tc>
          <w:tcPr>
            <w:tcW w:w="7794" w:type="dxa"/>
          </w:tcPr>
          <w:p w14:paraId="395B672A" w14:textId="61CCBBDB" w:rsidR="00430248" w:rsidRPr="001E3134" w:rsidRDefault="001E3134" w:rsidP="00B85351">
            <w:r w:rsidRPr="001E3134">
              <w:t xml:space="preserve">Position in the </w:t>
            </w:r>
            <w:proofErr w:type="spellStart"/>
            <w:r w:rsidRPr="001E3134">
              <w:t>center</w:t>
            </w:r>
            <w:proofErr w:type="spellEnd"/>
            <w:r w:rsidRPr="001E3134">
              <w:t xml:space="preserve"> of the image so that the </w:t>
            </w:r>
            <w:proofErr w:type="gramStart"/>
            <w:r w:rsidRPr="001E3134">
              <w:t>main focus</w:t>
            </w:r>
            <w:proofErr w:type="gramEnd"/>
            <w:r w:rsidRPr="001E3134">
              <w:t xml:space="preserve"> is on you</w:t>
            </w:r>
          </w:p>
        </w:tc>
      </w:tr>
      <w:tr w:rsidR="00430248" w:rsidRPr="001E3134" w14:paraId="20FF4BDD" w14:textId="77777777" w:rsidTr="00006D50">
        <w:tc>
          <w:tcPr>
            <w:tcW w:w="853" w:type="dxa"/>
          </w:tcPr>
          <w:p w14:paraId="406A4217" w14:textId="1FF936C3" w:rsidR="00430248" w:rsidRPr="00430248" w:rsidRDefault="00430248" w:rsidP="00B85351">
            <w:r>
              <w:t>3.</w:t>
            </w:r>
          </w:p>
        </w:tc>
        <w:tc>
          <w:tcPr>
            <w:tcW w:w="7794" w:type="dxa"/>
          </w:tcPr>
          <w:p w14:paraId="4776509C" w14:textId="14329361" w:rsidR="00430248" w:rsidRPr="001E3134" w:rsidRDefault="001E3134" w:rsidP="00B85351">
            <w:r w:rsidRPr="001E3134">
              <w:t xml:space="preserve">Check background, possibly remove private objects and/ or work with background filter of </w:t>
            </w:r>
            <w:proofErr w:type="gramStart"/>
            <w:r w:rsidRPr="001E3134">
              <w:t>e.g.</w:t>
            </w:r>
            <w:proofErr w:type="gramEnd"/>
            <w:r w:rsidRPr="001E3134">
              <w:t xml:space="preserve"> Zoom</w:t>
            </w:r>
          </w:p>
        </w:tc>
      </w:tr>
    </w:tbl>
    <w:p w14:paraId="38EBFFEC" w14:textId="5923B155" w:rsidR="00430248" w:rsidRPr="001E3134" w:rsidRDefault="00430248" w:rsidP="00430248">
      <w:pPr>
        <w:rPr>
          <w:lang w:val="en-AU"/>
        </w:rPr>
      </w:pPr>
    </w:p>
    <w:p w14:paraId="4ABE80CA" w14:textId="77777777" w:rsidR="001E3134" w:rsidRPr="001E3134" w:rsidRDefault="001E3134" w:rsidP="001E3134">
      <w:pPr>
        <w:rPr>
          <w:lang w:val="en-AU"/>
        </w:rPr>
      </w:pPr>
      <w:r w:rsidRPr="001E3134">
        <w:rPr>
          <w:lang w:val="en-AU"/>
        </w:rPr>
        <w:t xml:space="preserve">The quality of cameras varies greatly and depends on many factors. One of the most </w:t>
      </w:r>
      <w:proofErr w:type="gramStart"/>
      <w:r w:rsidRPr="001E3134">
        <w:rPr>
          <w:lang w:val="en-AU"/>
        </w:rPr>
        <w:t>important factors</w:t>
      </w:r>
      <w:proofErr w:type="gramEnd"/>
      <w:r w:rsidRPr="001E3134">
        <w:rPr>
          <w:lang w:val="en-AU"/>
        </w:rPr>
        <w:t xml:space="preserve"> is the lighting conditions during shooting. Good lighting can even improve the image quality of a "poor" camera.</w:t>
      </w:r>
    </w:p>
    <w:p w14:paraId="095F91BD" w14:textId="77777777" w:rsidR="001E3134" w:rsidRPr="001E3134" w:rsidRDefault="001E3134" w:rsidP="001E3134">
      <w:pPr>
        <w:rPr>
          <w:lang w:val="en-AU"/>
        </w:rPr>
      </w:pPr>
      <w:r w:rsidRPr="001E3134">
        <w:rPr>
          <w:lang w:val="en-AU"/>
        </w:rPr>
        <w:t>Care should be taken to ensure that light is not shining directly on the camera (for example, if the light source is positioned behind you, especially also if sitting with your back in front of a window). Otherwise, this will result in you being silhouetted against a radiant background, and every time you move, the camera's automatic exposure settings will have to be readjusted. Ultimately, this results in a distracting, persistent change in image brightness.</w:t>
      </w:r>
    </w:p>
    <w:p w14:paraId="3266B6A9" w14:textId="77777777" w:rsidR="001E3134" w:rsidRPr="001E3134" w:rsidRDefault="001E3134" w:rsidP="001E3134">
      <w:pPr>
        <w:rPr>
          <w:lang w:val="en-AU"/>
        </w:rPr>
      </w:pPr>
      <w:r w:rsidRPr="001E3134">
        <w:rPr>
          <w:lang w:val="en-AU"/>
        </w:rPr>
        <w:t xml:space="preserve">Sunlight is the best light source because it is a natural light source that illuminates you at a constant temperature. If you position yourself so that there is a window in front of or to the side </w:t>
      </w:r>
      <w:r w:rsidRPr="001E3134">
        <w:rPr>
          <w:lang w:val="en-AU"/>
        </w:rPr>
        <w:lastRenderedPageBreak/>
        <w:t>of you, then you will be well lit. If there is a window in front of you, you will be completely illuminated, the position of the sun will also cause shadows to form, which will keep you from looking "flat". If you are sitting to the side of the window, the lighting will look a bit more "dramatic" as half of your face will be illuminated while another half will be in shadow. You could contrast this with a table lamp.</w:t>
      </w:r>
    </w:p>
    <w:p w14:paraId="72FDCCD0" w14:textId="77777777" w:rsidR="001E3134" w:rsidRDefault="001E3134" w:rsidP="001E3134">
      <w:pPr>
        <w:rPr>
          <w:lang w:val="en-AU"/>
        </w:rPr>
      </w:pPr>
      <w:r w:rsidRPr="001E3134">
        <w:rPr>
          <w:lang w:val="en-AU"/>
        </w:rPr>
        <w:t xml:space="preserve">One disadvantage of sunlight is that this lighting is weather dependent. Therefore, it is advisable to have external light sources available. A good light source could be a table lamp, these should shine on the wall behind the camera or directly on you. If you use multiple light sources, make sure that the bulbs have the same </w:t>
      </w:r>
      <w:proofErr w:type="spellStart"/>
      <w:r w:rsidRPr="001E3134">
        <w:rPr>
          <w:lang w:val="en-AU"/>
        </w:rPr>
        <w:t>color</w:t>
      </w:r>
      <w:proofErr w:type="spellEnd"/>
      <w:r w:rsidRPr="001E3134">
        <w:rPr>
          <w:lang w:val="en-AU"/>
        </w:rPr>
        <w:t xml:space="preserve"> temperature.  If you mix white light with red light, you will confuse the light balance or </w:t>
      </w:r>
      <w:proofErr w:type="spellStart"/>
      <w:r w:rsidRPr="001E3134">
        <w:rPr>
          <w:lang w:val="en-AU"/>
        </w:rPr>
        <w:t>color</w:t>
      </w:r>
      <w:proofErr w:type="spellEnd"/>
      <w:r w:rsidRPr="001E3134">
        <w:rPr>
          <w:lang w:val="en-AU"/>
        </w:rPr>
        <w:t xml:space="preserve"> correction settings of your camera, which may cause the </w:t>
      </w:r>
      <w:proofErr w:type="spellStart"/>
      <w:r w:rsidRPr="001E3134">
        <w:rPr>
          <w:lang w:val="en-AU"/>
        </w:rPr>
        <w:t>colors</w:t>
      </w:r>
      <w:proofErr w:type="spellEnd"/>
      <w:r w:rsidRPr="001E3134">
        <w:rPr>
          <w:lang w:val="en-AU"/>
        </w:rPr>
        <w:t xml:space="preserve"> to be falsified. Additionally, it is recommended to light the room you are sitting in well (</w:t>
      </w:r>
      <w:proofErr w:type="gramStart"/>
      <w:r w:rsidRPr="001E3134">
        <w:rPr>
          <w:lang w:val="en-AU"/>
        </w:rPr>
        <w:t>e.g.</w:t>
      </w:r>
      <w:proofErr w:type="gramEnd"/>
      <w:r w:rsidRPr="001E3134">
        <w:rPr>
          <w:lang w:val="en-AU"/>
        </w:rPr>
        <w:t xml:space="preserve"> with ceiling light) so that a lot of light hits the camera.</w:t>
      </w:r>
    </w:p>
    <w:p w14:paraId="61DC7EE8" w14:textId="4B98C657" w:rsidR="00742C54" w:rsidRPr="001E3134" w:rsidRDefault="001E3134" w:rsidP="001E3134">
      <w:pPr>
        <w:rPr>
          <w:u w:val="single"/>
          <w:lang w:val="en-AU"/>
        </w:rPr>
      </w:pPr>
      <w:r w:rsidRPr="001E3134">
        <w:rPr>
          <w:u w:val="single"/>
          <w:lang w:val="en-AU"/>
        </w:rPr>
        <w:t>Lighting - What to look out for:</w:t>
      </w:r>
    </w:p>
    <w:tbl>
      <w:tblPr>
        <w:tblStyle w:val="TableGrid"/>
        <w:tblW w:w="8647" w:type="dxa"/>
        <w:tblInd w:w="-34"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853"/>
        <w:gridCol w:w="7794"/>
      </w:tblGrid>
      <w:tr w:rsidR="00742C54" w:rsidRPr="001E3134" w14:paraId="4D7D1AAC" w14:textId="77777777" w:rsidTr="00B85351">
        <w:tc>
          <w:tcPr>
            <w:tcW w:w="853" w:type="dxa"/>
          </w:tcPr>
          <w:p w14:paraId="62FD7C9F" w14:textId="77777777" w:rsidR="00742C54" w:rsidRPr="00430248" w:rsidRDefault="00742C54" w:rsidP="00B85351">
            <w:r w:rsidRPr="00430248">
              <w:t>1.</w:t>
            </w:r>
          </w:p>
        </w:tc>
        <w:tc>
          <w:tcPr>
            <w:tcW w:w="7794" w:type="dxa"/>
          </w:tcPr>
          <w:p w14:paraId="31A2CC1C" w14:textId="4E760809" w:rsidR="00742C54" w:rsidRPr="001E3134" w:rsidRDefault="001E3134" w:rsidP="00B85351">
            <w:r w:rsidRPr="001E3134">
              <w:t>Light source should be in front of or next to you (not from behind, shining into the camera), this applies to sunlight (window) or other light sources</w:t>
            </w:r>
          </w:p>
        </w:tc>
      </w:tr>
      <w:tr w:rsidR="00742C54" w:rsidRPr="001E3134" w14:paraId="744A9790" w14:textId="77777777" w:rsidTr="00B85351">
        <w:tc>
          <w:tcPr>
            <w:tcW w:w="853" w:type="dxa"/>
          </w:tcPr>
          <w:p w14:paraId="537523C8" w14:textId="77777777" w:rsidR="00742C54" w:rsidRPr="00430248" w:rsidRDefault="00742C54" w:rsidP="00B85351">
            <w:r w:rsidRPr="00430248">
              <w:t>2.</w:t>
            </w:r>
          </w:p>
        </w:tc>
        <w:tc>
          <w:tcPr>
            <w:tcW w:w="7794" w:type="dxa"/>
          </w:tcPr>
          <w:p w14:paraId="4FEA8DB1" w14:textId="37572F99" w:rsidR="00742C54" w:rsidRPr="001E3134" w:rsidRDefault="001E3134" w:rsidP="00B85351">
            <w:r w:rsidRPr="001E3134">
              <w:t>Well illuminate the room in which you sit. It should be generally bright</w:t>
            </w:r>
          </w:p>
        </w:tc>
      </w:tr>
    </w:tbl>
    <w:p w14:paraId="390D78BD" w14:textId="77777777" w:rsidR="00360081" w:rsidRPr="001E3134" w:rsidRDefault="00360081" w:rsidP="00430248">
      <w:pPr>
        <w:rPr>
          <w:lang w:val="en-AU"/>
        </w:rPr>
      </w:pPr>
    </w:p>
    <w:p w14:paraId="3C922B01" w14:textId="4E889131" w:rsidR="001E3134" w:rsidRPr="001E3134" w:rsidRDefault="001E3134" w:rsidP="0081295F">
      <w:pPr>
        <w:rPr>
          <w:rFonts w:eastAsiaTheme="minorEastAsia"/>
          <w:color w:val="00305D"/>
          <w:spacing w:val="15"/>
          <w:lang w:val="en-AU"/>
        </w:rPr>
      </w:pPr>
      <w:r w:rsidRPr="001E3134">
        <w:rPr>
          <w:rFonts w:eastAsiaTheme="minorEastAsia"/>
          <w:color w:val="00305D"/>
          <w:spacing w:val="15"/>
          <w:lang w:val="en-AU"/>
        </w:rPr>
        <w:t>Specific help: Built-in webcams (laptops)</w:t>
      </w:r>
      <w:r>
        <w:rPr>
          <w:rFonts w:eastAsiaTheme="minorEastAsia"/>
          <w:color w:val="00305D"/>
          <w:spacing w:val="15"/>
          <w:lang w:val="en-AU"/>
        </w:rPr>
        <w:t>:</w:t>
      </w:r>
    </w:p>
    <w:p w14:paraId="7188A7AC" w14:textId="77777777" w:rsidR="001E3134" w:rsidRDefault="001E3134" w:rsidP="00890A06">
      <w:pPr>
        <w:pStyle w:val="Subtitle"/>
        <w:rPr>
          <w:rFonts w:eastAsiaTheme="minorHAnsi"/>
          <w:color w:val="auto"/>
          <w:spacing w:val="0"/>
          <w:lang w:val="de-DE"/>
        </w:rPr>
      </w:pPr>
      <w:r w:rsidRPr="001E3134">
        <w:rPr>
          <w:rFonts w:eastAsiaTheme="minorHAnsi"/>
          <w:color w:val="auto"/>
          <w:spacing w:val="0"/>
        </w:rPr>
        <w:t xml:space="preserve">Built-in webcams are the cheapest option, as they do not require any additional external devices. The quality of a built-in webcam varies greatly from computer to computer and can be poorly estimated. The cameras are relatively small, which means that they do not have the best lenses or sensors. Therefore, they are relatively sensitive to lighting. Too </w:t>
      </w:r>
      <w:proofErr w:type="gramStart"/>
      <w:r w:rsidRPr="001E3134">
        <w:rPr>
          <w:rFonts w:eastAsiaTheme="minorHAnsi"/>
          <w:color w:val="auto"/>
          <w:spacing w:val="0"/>
        </w:rPr>
        <w:t>little light</w:t>
      </w:r>
      <w:proofErr w:type="gramEnd"/>
      <w:r w:rsidRPr="001E3134">
        <w:rPr>
          <w:rFonts w:eastAsiaTheme="minorHAnsi"/>
          <w:color w:val="auto"/>
          <w:spacing w:val="0"/>
        </w:rPr>
        <w:t xml:space="preserve"> can result in image noise, while too much light can result in a blinding, unrecognizable image. In addition to that, the adjustment possibilities of such cameras are very limited. </w:t>
      </w:r>
      <w:proofErr w:type="spellStart"/>
      <w:r w:rsidRPr="001E3134">
        <w:rPr>
          <w:rFonts w:eastAsiaTheme="minorHAnsi"/>
          <w:color w:val="auto"/>
          <w:spacing w:val="0"/>
          <w:lang w:val="de-DE"/>
        </w:rPr>
        <w:t>Therefore</w:t>
      </w:r>
      <w:proofErr w:type="spellEnd"/>
      <w:r w:rsidRPr="001E3134">
        <w:rPr>
          <w:rFonts w:eastAsiaTheme="minorHAnsi"/>
          <w:color w:val="auto"/>
          <w:spacing w:val="0"/>
          <w:lang w:val="de-DE"/>
        </w:rPr>
        <w:t xml:space="preserve">, </w:t>
      </w:r>
      <w:proofErr w:type="spellStart"/>
      <w:r w:rsidRPr="001E3134">
        <w:rPr>
          <w:rFonts w:eastAsiaTheme="minorHAnsi"/>
          <w:color w:val="auto"/>
          <w:spacing w:val="0"/>
          <w:lang w:val="de-DE"/>
        </w:rPr>
        <w:t>only</w:t>
      </w:r>
      <w:proofErr w:type="spellEnd"/>
      <w:r w:rsidRPr="001E3134">
        <w:rPr>
          <w:rFonts w:eastAsiaTheme="minorHAnsi"/>
          <w:color w:val="auto"/>
          <w:spacing w:val="0"/>
          <w:lang w:val="de-DE"/>
        </w:rPr>
        <w:t xml:space="preserve"> </w:t>
      </w:r>
      <w:proofErr w:type="spellStart"/>
      <w:r w:rsidRPr="001E3134">
        <w:rPr>
          <w:rFonts w:eastAsiaTheme="minorHAnsi"/>
          <w:color w:val="auto"/>
          <w:spacing w:val="0"/>
          <w:lang w:val="de-DE"/>
        </w:rPr>
        <w:t>lighting</w:t>
      </w:r>
      <w:proofErr w:type="spellEnd"/>
      <w:r w:rsidRPr="001E3134">
        <w:rPr>
          <w:rFonts w:eastAsiaTheme="minorHAnsi"/>
          <w:color w:val="auto"/>
          <w:spacing w:val="0"/>
          <w:lang w:val="de-DE"/>
        </w:rPr>
        <w:t xml:space="preserve"> and </w:t>
      </w:r>
      <w:proofErr w:type="spellStart"/>
      <w:r w:rsidRPr="001E3134">
        <w:rPr>
          <w:rFonts w:eastAsiaTheme="minorHAnsi"/>
          <w:color w:val="auto"/>
          <w:spacing w:val="0"/>
          <w:lang w:val="de-DE"/>
        </w:rPr>
        <w:t>positioning</w:t>
      </w:r>
      <w:proofErr w:type="spellEnd"/>
      <w:r w:rsidRPr="001E3134">
        <w:rPr>
          <w:rFonts w:eastAsiaTheme="minorHAnsi"/>
          <w:color w:val="auto"/>
          <w:spacing w:val="0"/>
          <w:lang w:val="de-DE"/>
        </w:rPr>
        <w:t xml:space="preserve"> </w:t>
      </w:r>
      <w:proofErr w:type="spellStart"/>
      <w:r w:rsidRPr="001E3134">
        <w:rPr>
          <w:rFonts w:eastAsiaTheme="minorHAnsi"/>
          <w:color w:val="auto"/>
          <w:spacing w:val="0"/>
          <w:lang w:val="de-DE"/>
        </w:rPr>
        <w:t>can</w:t>
      </w:r>
      <w:proofErr w:type="spellEnd"/>
      <w:r w:rsidRPr="001E3134">
        <w:rPr>
          <w:rFonts w:eastAsiaTheme="minorHAnsi"/>
          <w:color w:val="auto"/>
          <w:spacing w:val="0"/>
          <w:lang w:val="de-DE"/>
        </w:rPr>
        <w:t xml:space="preserve"> </w:t>
      </w:r>
      <w:proofErr w:type="spellStart"/>
      <w:r w:rsidRPr="001E3134">
        <w:rPr>
          <w:rFonts w:eastAsiaTheme="minorHAnsi"/>
          <w:color w:val="auto"/>
          <w:spacing w:val="0"/>
          <w:lang w:val="de-DE"/>
        </w:rPr>
        <w:t>improve</w:t>
      </w:r>
      <w:proofErr w:type="spellEnd"/>
      <w:r w:rsidRPr="001E3134">
        <w:rPr>
          <w:rFonts w:eastAsiaTheme="minorHAnsi"/>
          <w:color w:val="auto"/>
          <w:spacing w:val="0"/>
          <w:lang w:val="de-DE"/>
        </w:rPr>
        <w:t xml:space="preserve"> </w:t>
      </w:r>
      <w:proofErr w:type="spellStart"/>
      <w:r w:rsidRPr="001E3134">
        <w:rPr>
          <w:rFonts w:eastAsiaTheme="minorHAnsi"/>
          <w:color w:val="auto"/>
          <w:spacing w:val="0"/>
          <w:lang w:val="de-DE"/>
        </w:rPr>
        <w:t>the</w:t>
      </w:r>
      <w:proofErr w:type="spellEnd"/>
      <w:r w:rsidRPr="001E3134">
        <w:rPr>
          <w:rFonts w:eastAsiaTheme="minorHAnsi"/>
          <w:color w:val="auto"/>
          <w:spacing w:val="0"/>
          <w:lang w:val="de-DE"/>
        </w:rPr>
        <w:t xml:space="preserve"> </w:t>
      </w:r>
      <w:proofErr w:type="spellStart"/>
      <w:r w:rsidRPr="001E3134">
        <w:rPr>
          <w:rFonts w:eastAsiaTheme="minorHAnsi"/>
          <w:color w:val="auto"/>
          <w:spacing w:val="0"/>
          <w:lang w:val="de-DE"/>
        </w:rPr>
        <w:t>image</w:t>
      </w:r>
      <w:proofErr w:type="spellEnd"/>
      <w:r w:rsidRPr="001E3134">
        <w:rPr>
          <w:rFonts w:eastAsiaTheme="minorHAnsi"/>
          <w:color w:val="auto"/>
          <w:spacing w:val="0"/>
          <w:lang w:val="de-DE"/>
        </w:rPr>
        <w:t xml:space="preserve"> </w:t>
      </w:r>
      <w:proofErr w:type="spellStart"/>
      <w:r w:rsidRPr="001E3134">
        <w:rPr>
          <w:rFonts w:eastAsiaTheme="minorHAnsi"/>
          <w:color w:val="auto"/>
          <w:spacing w:val="0"/>
          <w:lang w:val="de-DE"/>
        </w:rPr>
        <w:t>quality</w:t>
      </w:r>
      <w:proofErr w:type="spellEnd"/>
      <w:r w:rsidRPr="001E3134">
        <w:rPr>
          <w:rFonts w:eastAsiaTheme="minorHAnsi"/>
          <w:color w:val="auto"/>
          <w:spacing w:val="0"/>
          <w:lang w:val="de-DE"/>
        </w:rPr>
        <w:t>.</w:t>
      </w:r>
    </w:p>
    <w:p w14:paraId="111C9101" w14:textId="77777777" w:rsidR="001E3134" w:rsidRDefault="001E3134" w:rsidP="0081295F">
      <w:pPr>
        <w:rPr>
          <w:rFonts w:eastAsiaTheme="minorEastAsia"/>
          <w:color w:val="00305D"/>
          <w:spacing w:val="15"/>
        </w:rPr>
      </w:pPr>
      <w:proofErr w:type="spellStart"/>
      <w:r w:rsidRPr="001E3134">
        <w:rPr>
          <w:rFonts w:eastAsiaTheme="minorEastAsia"/>
          <w:color w:val="00305D"/>
          <w:spacing w:val="15"/>
        </w:rPr>
        <w:t>Specific</w:t>
      </w:r>
      <w:proofErr w:type="spellEnd"/>
      <w:r w:rsidRPr="001E3134">
        <w:rPr>
          <w:rFonts w:eastAsiaTheme="minorEastAsia"/>
          <w:color w:val="00305D"/>
          <w:spacing w:val="15"/>
        </w:rPr>
        <w:t xml:space="preserve"> </w:t>
      </w:r>
      <w:proofErr w:type="spellStart"/>
      <w:r w:rsidRPr="001E3134">
        <w:rPr>
          <w:rFonts w:eastAsiaTheme="minorEastAsia"/>
          <w:color w:val="00305D"/>
          <w:spacing w:val="15"/>
        </w:rPr>
        <w:t>help</w:t>
      </w:r>
      <w:proofErr w:type="spellEnd"/>
      <w:r w:rsidRPr="001E3134">
        <w:rPr>
          <w:rFonts w:eastAsiaTheme="minorEastAsia"/>
          <w:color w:val="00305D"/>
          <w:spacing w:val="15"/>
        </w:rPr>
        <w:t xml:space="preserve">: Installation and </w:t>
      </w:r>
      <w:proofErr w:type="spellStart"/>
      <w:r w:rsidRPr="001E3134">
        <w:rPr>
          <w:rFonts w:eastAsiaTheme="minorEastAsia"/>
          <w:color w:val="00305D"/>
          <w:spacing w:val="15"/>
        </w:rPr>
        <w:t>setup</w:t>
      </w:r>
      <w:proofErr w:type="spellEnd"/>
      <w:r w:rsidRPr="001E3134">
        <w:rPr>
          <w:rFonts w:eastAsiaTheme="minorEastAsia"/>
          <w:color w:val="00305D"/>
          <w:spacing w:val="15"/>
        </w:rPr>
        <w:t xml:space="preserve"> </w:t>
      </w:r>
      <w:proofErr w:type="spellStart"/>
      <w:r w:rsidRPr="001E3134">
        <w:rPr>
          <w:rFonts w:eastAsiaTheme="minorEastAsia"/>
          <w:color w:val="00305D"/>
          <w:spacing w:val="15"/>
        </w:rPr>
        <w:t>of</w:t>
      </w:r>
      <w:proofErr w:type="spellEnd"/>
      <w:r w:rsidRPr="001E3134">
        <w:rPr>
          <w:rFonts w:eastAsiaTheme="minorEastAsia"/>
          <w:color w:val="00305D"/>
          <w:spacing w:val="15"/>
        </w:rPr>
        <w:t xml:space="preserve"> external </w:t>
      </w:r>
      <w:proofErr w:type="spellStart"/>
      <w:r w:rsidRPr="001E3134">
        <w:rPr>
          <w:rFonts w:eastAsiaTheme="minorEastAsia"/>
          <w:color w:val="00305D"/>
          <w:spacing w:val="15"/>
        </w:rPr>
        <w:t>webcams</w:t>
      </w:r>
      <w:proofErr w:type="spellEnd"/>
      <w:r>
        <w:rPr>
          <w:rFonts w:eastAsiaTheme="minorEastAsia"/>
          <w:color w:val="00305D"/>
          <w:spacing w:val="15"/>
        </w:rPr>
        <w:t>:</w:t>
      </w:r>
    </w:p>
    <w:p w14:paraId="0D35F00A" w14:textId="77777777" w:rsidR="001E3134" w:rsidRPr="001E3134" w:rsidRDefault="001E3134" w:rsidP="001E3134">
      <w:pPr>
        <w:pStyle w:val="Subtitle"/>
        <w:rPr>
          <w:rFonts w:eastAsiaTheme="minorHAnsi"/>
          <w:color w:val="auto"/>
          <w:spacing w:val="0"/>
        </w:rPr>
      </w:pPr>
      <w:r w:rsidRPr="001E3134">
        <w:rPr>
          <w:rFonts w:eastAsiaTheme="minorHAnsi"/>
          <w:color w:val="auto"/>
          <w:spacing w:val="0"/>
        </w:rPr>
        <w:t>External webcams are great for easy and quick image quality enhancement. The setup is usually as simple as "plug &amp; play" via USB and come with additional software that allows further settings of the image. Again, prices are very variable and can range from 20Euro to 80Euro. In the price are included image quality, construction (with adjustable leg), additional features (such as built-in light/microphone) and firmware support.</w:t>
      </w:r>
    </w:p>
    <w:p w14:paraId="0CBB6A71" w14:textId="77777777" w:rsidR="001E3134" w:rsidRDefault="001E3134" w:rsidP="001E3134">
      <w:pPr>
        <w:pStyle w:val="Subtitle"/>
        <w:rPr>
          <w:rFonts w:eastAsiaTheme="minorHAnsi"/>
          <w:color w:val="auto"/>
          <w:spacing w:val="0"/>
        </w:rPr>
      </w:pPr>
      <w:r w:rsidRPr="001E3134">
        <w:rPr>
          <w:rFonts w:eastAsiaTheme="minorHAnsi"/>
          <w:color w:val="auto"/>
          <w:spacing w:val="0"/>
        </w:rPr>
        <w:t xml:space="preserve">The biggest advantage of external webcams is that they are easy to install, set up and use. When such a camera is connected to the computer, it is automatically selected as the default device. Attention. When connecting the camera, make sure that you connect it to a USB3.0 port. </w:t>
      </w:r>
      <w:proofErr w:type="gramStart"/>
      <w:r w:rsidRPr="001E3134">
        <w:rPr>
          <w:rFonts w:eastAsiaTheme="minorHAnsi"/>
          <w:color w:val="auto"/>
          <w:spacing w:val="0"/>
        </w:rPr>
        <w:t>Otherwise</w:t>
      </w:r>
      <w:proofErr w:type="gramEnd"/>
      <w:r w:rsidRPr="001E3134">
        <w:rPr>
          <w:rFonts w:eastAsiaTheme="minorHAnsi"/>
          <w:color w:val="auto"/>
          <w:spacing w:val="0"/>
        </w:rPr>
        <w:t xml:space="preserve"> you may have problems with the image transfer. In addition, you can easily change the camera source during a zoom meeting, which gives you the opportunity to give a different angle of view. </w:t>
      </w:r>
    </w:p>
    <w:p w14:paraId="05B2BB88" w14:textId="77777777" w:rsidR="001E3134" w:rsidRPr="001E3134" w:rsidRDefault="001E3134" w:rsidP="00EC2A30">
      <w:pPr>
        <w:rPr>
          <w:rFonts w:eastAsiaTheme="minorEastAsia"/>
          <w:color w:val="00305D"/>
          <w:spacing w:val="15"/>
          <w:lang w:val="en-AU"/>
        </w:rPr>
      </w:pPr>
      <w:r w:rsidRPr="001E3134">
        <w:rPr>
          <w:rFonts w:eastAsiaTheme="minorEastAsia"/>
          <w:color w:val="00305D"/>
          <w:spacing w:val="15"/>
          <w:lang w:val="en-AU"/>
        </w:rPr>
        <w:t>Specific help: Connecting and setting up mirrorless/mirror reflex/camcorder cameras via capture cards</w:t>
      </w:r>
      <w:r w:rsidRPr="001E3134">
        <w:rPr>
          <w:rFonts w:eastAsiaTheme="minorEastAsia"/>
          <w:color w:val="00305D"/>
          <w:spacing w:val="15"/>
          <w:lang w:val="en-AU"/>
        </w:rPr>
        <w:t>:</w:t>
      </w:r>
    </w:p>
    <w:p w14:paraId="755674AA" w14:textId="77777777" w:rsidR="001E3134" w:rsidRPr="001E3134" w:rsidRDefault="001E3134" w:rsidP="001E3134">
      <w:pPr>
        <w:rPr>
          <w:lang w:val="en-AU"/>
        </w:rPr>
      </w:pPr>
      <w:r w:rsidRPr="001E3134">
        <w:rPr>
          <w:lang w:val="en-AU"/>
        </w:rPr>
        <w:t xml:space="preserve">The last way to improve the image would be via an external camera that is not a webcam. The setup is the most complex and requires the most effort, but gives the best results, as these cameras have much better lenses, </w:t>
      </w:r>
      <w:proofErr w:type="gramStart"/>
      <w:r w:rsidRPr="001E3134">
        <w:rPr>
          <w:lang w:val="en-AU"/>
        </w:rPr>
        <w:t>sensors</w:t>
      </w:r>
      <w:proofErr w:type="gramEnd"/>
      <w:r w:rsidRPr="001E3134">
        <w:rPr>
          <w:lang w:val="en-AU"/>
        </w:rPr>
        <w:t xml:space="preserve"> and processors. To check if a camera can even be connected to a computer, you need to see that the camera has an HDMI out. This can be in the form of standard HDMI, mini-</w:t>
      </w:r>
      <w:proofErr w:type="gramStart"/>
      <w:r w:rsidRPr="001E3134">
        <w:rPr>
          <w:lang w:val="en-AU"/>
        </w:rPr>
        <w:t>HDMI</w:t>
      </w:r>
      <w:proofErr w:type="gramEnd"/>
      <w:r w:rsidRPr="001E3134">
        <w:rPr>
          <w:lang w:val="en-AU"/>
        </w:rPr>
        <w:t xml:space="preserve"> or micro-HDMI. Only through such a port can the camera </w:t>
      </w:r>
      <w:proofErr w:type="gramStart"/>
      <w:r w:rsidRPr="001E3134">
        <w:rPr>
          <w:lang w:val="en-AU"/>
        </w:rPr>
        <w:lastRenderedPageBreak/>
        <w:t>transmit</w:t>
      </w:r>
      <w:proofErr w:type="gramEnd"/>
      <w:r w:rsidRPr="001E3134">
        <w:rPr>
          <w:lang w:val="en-AU"/>
        </w:rPr>
        <w:t xml:space="preserve"> a clean HDMI signal, which means that the camera only transmits the image and no other information. </w:t>
      </w:r>
    </w:p>
    <w:p w14:paraId="1769B2B4" w14:textId="30028864" w:rsidR="00EC2A30" w:rsidRPr="001E3134" w:rsidRDefault="001E3134" w:rsidP="001E3134">
      <w:pPr>
        <w:rPr>
          <w:lang w:val="en-AU"/>
        </w:rPr>
      </w:pPr>
      <w:r w:rsidRPr="001E3134">
        <w:rPr>
          <w:lang w:val="en-AU"/>
        </w:rPr>
        <w:t>To use such cameras, you need at least 2 additional devices:</w:t>
      </w:r>
    </w:p>
    <w:p w14:paraId="78059C02" w14:textId="77777777" w:rsidR="001E3134" w:rsidRPr="001E3134" w:rsidRDefault="001E3134" w:rsidP="001E3134">
      <w:pPr>
        <w:pStyle w:val="ListParagraph"/>
        <w:numPr>
          <w:ilvl w:val="0"/>
          <w:numId w:val="10"/>
        </w:numPr>
        <w:jc w:val="both"/>
      </w:pPr>
      <w:r>
        <w:rPr>
          <w:lang w:val="en-AU"/>
        </w:rPr>
        <w:t>A</w:t>
      </w:r>
      <w:r w:rsidRPr="001E3134">
        <w:rPr>
          <w:lang w:val="en-AU"/>
        </w:rPr>
        <w:t xml:space="preserve"> capture card: these cards transfer the HDMI image from the camera to USB so that the computer can receive the image as "input". Such </w:t>
      </w:r>
      <w:proofErr w:type="spellStart"/>
      <w:r w:rsidRPr="001E3134">
        <w:rPr>
          <w:lang w:val="en-AU"/>
        </w:rPr>
        <w:t>caputres</w:t>
      </w:r>
      <w:proofErr w:type="spellEnd"/>
      <w:r w:rsidRPr="001E3134">
        <w:rPr>
          <w:lang w:val="en-AU"/>
        </w:rPr>
        <w:t xml:space="preserve"> card vary in price. Two different ones are presented below:</w:t>
      </w:r>
    </w:p>
    <w:p w14:paraId="526C698E" w14:textId="159977E1" w:rsidR="001E3134" w:rsidRDefault="001E3134" w:rsidP="00EC2A30">
      <w:pPr>
        <w:pStyle w:val="ListParagraph"/>
        <w:numPr>
          <w:ilvl w:val="1"/>
          <w:numId w:val="10"/>
        </w:numPr>
        <w:jc w:val="both"/>
      </w:pPr>
      <w:proofErr w:type="spellStart"/>
      <w:r w:rsidRPr="001E3134">
        <w:rPr>
          <w:lang w:val="en-AU"/>
        </w:rPr>
        <w:t>Elgato</w:t>
      </w:r>
      <w:proofErr w:type="spellEnd"/>
      <w:r w:rsidRPr="001E3134">
        <w:rPr>
          <w:lang w:val="en-AU"/>
        </w:rPr>
        <w:t xml:space="preserve"> 4K </w:t>
      </w:r>
      <w:proofErr w:type="spellStart"/>
      <w:r w:rsidRPr="001E3134">
        <w:rPr>
          <w:lang w:val="en-AU"/>
        </w:rPr>
        <w:t>Camlink</w:t>
      </w:r>
      <w:proofErr w:type="spellEnd"/>
      <w:r w:rsidRPr="001E3134">
        <w:rPr>
          <w:lang w:val="en-AU"/>
        </w:rPr>
        <w:t xml:space="preserve">: This card transmits signals up to 4K. For live streaming this is not necessary, because in most cases the transmission of Zoom (or other live streaming services) is downscaled to 1080p. </w:t>
      </w:r>
      <w:r w:rsidRPr="001E3134">
        <w:t xml:space="preserve">This </w:t>
      </w:r>
      <w:proofErr w:type="spellStart"/>
      <w:r w:rsidRPr="001E3134">
        <w:t>card</w:t>
      </w:r>
      <w:proofErr w:type="spellEnd"/>
      <w:r w:rsidRPr="001E3134">
        <w:t xml:space="preserve"> </w:t>
      </w:r>
      <w:proofErr w:type="spellStart"/>
      <w:r w:rsidRPr="001E3134">
        <w:t>costs</w:t>
      </w:r>
      <w:proofErr w:type="spellEnd"/>
      <w:r w:rsidRPr="001E3134">
        <w:t xml:space="preserve"> 120€</w:t>
      </w:r>
      <w:r>
        <w:t>.</w:t>
      </w:r>
    </w:p>
    <w:p w14:paraId="039C9446" w14:textId="77777777" w:rsidR="001E3134" w:rsidRPr="001E3134" w:rsidRDefault="001E3134" w:rsidP="001E3134">
      <w:pPr>
        <w:pStyle w:val="ListParagraph"/>
        <w:numPr>
          <w:ilvl w:val="1"/>
          <w:numId w:val="10"/>
        </w:numPr>
        <w:jc w:val="both"/>
      </w:pPr>
      <w:r w:rsidRPr="001E3134">
        <w:rPr>
          <w:lang w:val="en-AU"/>
        </w:rPr>
        <w:t xml:space="preserve">HD Video Capture: This card can transmit signals up to 1080p. This card is a cheap "no-name" brand and works almost as well as the </w:t>
      </w:r>
      <w:proofErr w:type="spellStart"/>
      <w:r w:rsidRPr="001E3134">
        <w:rPr>
          <w:lang w:val="en-AU"/>
        </w:rPr>
        <w:t>Elgato</w:t>
      </w:r>
      <w:proofErr w:type="spellEnd"/>
      <w:r w:rsidRPr="001E3134">
        <w:rPr>
          <w:lang w:val="en-AU"/>
        </w:rPr>
        <w:t xml:space="preserve"> variant for livestreaming. Except for the quality cap, this card has fewer settings as it has no additional software. This kind of card costs between 12-30€. Attention. When buying such cards, make sure that you buy a card with USB3.0, as USB2.0 is usually too slow for video transmission.</w:t>
      </w:r>
    </w:p>
    <w:p w14:paraId="35946513" w14:textId="5052D480" w:rsidR="001E3134" w:rsidRPr="001E3134" w:rsidRDefault="001E3134" w:rsidP="00EC2A30">
      <w:pPr>
        <w:pStyle w:val="ListParagraph"/>
        <w:numPr>
          <w:ilvl w:val="0"/>
          <w:numId w:val="10"/>
        </w:numPr>
        <w:jc w:val="both"/>
      </w:pPr>
      <w:r>
        <w:rPr>
          <w:lang w:val="en-AU"/>
        </w:rPr>
        <w:t>A</w:t>
      </w:r>
      <w:r w:rsidRPr="001E3134">
        <w:rPr>
          <w:lang w:val="en-AU"/>
        </w:rPr>
        <w:t xml:space="preserve">n HDMI cable, which transfers the signal from the camera to the capture card. Thus, your camera is now a webcam. Attention. The HDMI cable must have one connector as standard HDMI (for the capture card) and one connector with the corresponding HDMI-out for your camera.  </w:t>
      </w:r>
    </w:p>
    <w:p w14:paraId="1AF91E49" w14:textId="20089F94" w:rsidR="00EC2A30" w:rsidRPr="001E3134" w:rsidRDefault="001E3134" w:rsidP="00EC2A30">
      <w:pPr>
        <w:pStyle w:val="ListParagraph"/>
        <w:numPr>
          <w:ilvl w:val="0"/>
          <w:numId w:val="10"/>
        </w:numPr>
        <w:jc w:val="both"/>
        <w:rPr>
          <w:lang w:val="en-AU"/>
        </w:rPr>
      </w:pPr>
      <w:r>
        <w:rPr>
          <w:lang w:val="en-AU"/>
        </w:rPr>
        <w:t>L</w:t>
      </w:r>
      <w:r w:rsidRPr="001E3134">
        <w:rPr>
          <w:lang w:val="en-AU"/>
        </w:rPr>
        <w:t xml:space="preserve">astly, you will most likely also need </w:t>
      </w:r>
      <w:proofErr w:type="gramStart"/>
      <w:r w:rsidRPr="001E3134">
        <w:rPr>
          <w:lang w:val="en-AU"/>
        </w:rPr>
        <w:t>some kind of tripod</w:t>
      </w:r>
      <w:proofErr w:type="gramEnd"/>
      <w:r w:rsidRPr="001E3134">
        <w:rPr>
          <w:lang w:val="en-AU"/>
        </w:rPr>
        <w:t xml:space="preserve"> on which to place the camera.</w:t>
      </w:r>
    </w:p>
    <w:p w14:paraId="0A1C18ED" w14:textId="3E2C4E05" w:rsidR="00A23DA9" w:rsidRDefault="001E3134" w:rsidP="00A23DA9">
      <w:r w:rsidRPr="001E3134">
        <w:rPr>
          <w:lang w:val="en-AU"/>
        </w:rPr>
        <w:t xml:space="preserve">If you have </w:t>
      </w:r>
      <w:proofErr w:type="gramStart"/>
      <w:r w:rsidRPr="001E3134">
        <w:rPr>
          <w:lang w:val="en-AU"/>
        </w:rPr>
        <w:t>all of</w:t>
      </w:r>
      <w:proofErr w:type="gramEnd"/>
      <w:r w:rsidRPr="001E3134">
        <w:rPr>
          <w:lang w:val="en-AU"/>
        </w:rPr>
        <w:t xml:space="preserve"> the above devices, you can start the setup. To do this, plug the HDMI cable into the </w:t>
      </w:r>
      <w:proofErr w:type="spellStart"/>
      <w:r w:rsidRPr="001E3134">
        <w:rPr>
          <w:lang w:val="en-AU"/>
        </w:rPr>
        <w:t>camere</w:t>
      </w:r>
      <w:proofErr w:type="spellEnd"/>
      <w:r w:rsidRPr="001E3134">
        <w:rPr>
          <w:lang w:val="en-AU"/>
        </w:rPr>
        <w:t xml:space="preserve"> and capture card and connect them to the computer. Attention. Check that your capture card is connected to a USB3.0 connector (usually </w:t>
      </w:r>
      <w:proofErr w:type="spellStart"/>
      <w:r w:rsidRPr="001E3134">
        <w:rPr>
          <w:lang w:val="en-AU"/>
        </w:rPr>
        <w:t>colored</w:t>
      </w:r>
      <w:proofErr w:type="spellEnd"/>
      <w:r w:rsidRPr="001E3134">
        <w:rPr>
          <w:lang w:val="en-AU"/>
        </w:rPr>
        <w:t xml:space="preserve"> blue), otherwise you may have problems transferring the image. The capture card will be recognized as "External camera device" and selected by the computer as default device. The last thing to check is that the camera does not turn off by itself. </w:t>
      </w:r>
      <w:r w:rsidRPr="001E3134">
        <w:t xml:space="preserve">To do </w:t>
      </w:r>
      <w:proofErr w:type="spellStart"/>
      <w:r w:rsidRPr="001E3134">
        <w:t>this</w:t>
      </w:r>
      <w:proofErr w:type="spellEnd"/>
      <w:r w:rsidRPr="001E3134">
        <w:t xml:space="preserve">, perform </w:t>
      </w:r>
      <w:proofErr w:type="spellStart"/>
      <w:r w:rsidRPr="001E3134">
        <w:t>the</w:t>
      </w:r>
      <w:proofErr w:type="spellEnd"/>
      <w:r w:rsidRPr="001E3134">
        <w:t xml:space="preserve"> </w:t>
      </w:r>
      <w:proofErr w:type="spellStart"/>
      <w:r w:rsidRPr="001E3134">
        <w:t>following</w:t>
      </w:r>
      <w:proofErr w:type="spellEnd"/>
      <w:r w:rsidRPr="001E3134">
        <w:t xml:space="preserve"> </w:t>
      </w:r>
      <w:proofErr w:type="spellStart"/>
      <w:r w:rsidRPr="001E3134">
        <w:t>steps</w:t>
      </w:r>
      <w:proofErr w:type="spellEnd"/>
      <w:r w:rsidRPr="001E3134">
        <w:t>:</w:t>
      </w:r>
    </w:p>
    <w:p w14:paraId="72F50513" w14:textId="59D6AFF9" w:rsidR="00A23DA9" w:rsidRDefault="001E3134" w:rsidP="00A23DA9">
      <w:pPr>
        <w:pStyle w:val="ListParagraph"/>
        <w:numPr>
          <w:ilvl w:val="0"/>
          <w:numId w:val="13"/>
        </w:numPr>
        <w:jc w:val="both"/>
      </w:pPr>
      <w:r w:rsidRPr="001E3134">
        <w:rPr>
          <w:lang w:val="en-AU"/>
        </w:rPr>
        <w:t xml:space="preserve">Go to the system settings of the camera and deactivate the automatic switch-off. </w:t>
      </w:r>
      <w:r w:rsidRPr="001E3134">
        <w:t xml:space="preserve">(Can also </w:t>
      </w:r>
      <w:proofErr w:type="spellStart"/>
      <w:r w:rsidRPr="001E3134">
        <w:t>be</w:t>
      </w:r>
      <w:proofErr w:type="spellEnd"/>
      <w:r w:rsidRPr="001E3134">
        <w:t xml:space="preserve"> </w:t>
      </w:r>
      <w:proofErr w:type="spellStart"/>
      <w:r w:rsidRPr="001E3134">
        <w:t>called</w:t>
      </w:r>
      <w:proofErr w:type="spellEnd"/>
      <w:r w:rsidRPr="001E3134">
        <w:t xml:space="preserve"> </w:t>
      </w:r>
      <w:proofErr w:type="spellStart"/>
      <w:r w:rsidRPr="001E3134">
        <w:t>under</w:t>
      </w:r>
      <w:proofErr w:type="spellEnd"/>
      <w:r w:rsidRPr="001E3134">
        <w:t xml:space="preserve"> "Eco-Mode</w:t>
      </w:r>
      <w:r>
        <w:t>“)</w:t>
      </w:r>
    </w:p>
    <w:p w14:paraId="0E7718E5" w14:textId="48DFC150" w:rsidR="00A23DA9" w:rsidRPr="001E3134" w:rsidRDefault="001E3134" w:rsidP="00A23DA9">
      <w:pPr>
        <w:pStyle w:val="ListParagraph"/>
        <w:numPr>
          <w:ilvl w:val="0"/>
          <w:numId w:val="13"/>
        </w:numPr>
        <w:jc w:val="both"/>
        <w:rPr>
          <w:lang w:val="en-AU"/>
        </w:rPr>
      </w:pPr>
      <w:r w:rsidRPr="001E3134">
        <w:rPr>
          <w:lang w:val="en-AU"/>
        </w:rPr>
        <w:t xml:space="preserve">Provide a permanent power supply. Connect the camera to the charger. Attention. Some cameras </w:t>
      </w:r>
      <w:proofErr w:type="spellStart"/>
      <w:r w:rsidRPr="001E3134">
        <w:rPr>
          <w:lang w:val="en-AU"/>
        </w:rPr>
        <w:t>can not</w:t>
      </w:r>
      <w:proofErr w:type="spellEnd"/>
      <w:r w:rsidRPr="001E3134">
        <w:rPr>
          <w:lang w:val="en-AU"/>
        </w:rPr>
        <w:t xml:space="preserve"> be charged during use, in such a case you need a dummy battery, which is plugged into the camera and connected directly to the charger</w:t>
      </w:r>
      <w:r w:rsidR="00A23DA9" w:rsidRPr="001E3134">
        <w:rPr>
          <w:lang w:val="en-AU"/>
        </w:rPr>
        <w:t>.</w:t>
      </w:r>
    </w:p>
    <w:p w14:paraId="2BA1E4FD" w14:textId="6847F2BE" w:rsidR="00A23DA9" w:rsidRPr="001E3134" w:rsidRDefault="00FA1300" w:rsidP="00A23DA9">
      <w:pPr>
        <w:rPr>
          <w:lang w:val="en-AU"/>
        </w:rPr>
      </w:pPr>
      <w:r w:rsidRPr="00FA1300">
        <w:rPr>
          <w:lang w:val="en-AU"/>
        </w:rPr>
        <w:t>Advantages this method:</w:t>
      </w:r>
    </w:p>
    <w:p w14:paraId="7CDA8B88" w14:textId="767E8CCF" w:rsidR="00A23DA9" w:rsidRDefault="00FA1300" w:rsidP="00A23DA9">
      <w:pPr>
        <w:pStyle w:val="ListParagraph"/>
        <w:numPr>
          <w:ilvl w:val="0"/>
          <w:numId w:val="14"/>
        </w:numPr>
        <w:jc w:val="both"/>
      </w:pPr>
      <w:r w:rsidRPr="00FA1300">
        <w:t xml:space="preserve">Best </w:t>
      </w:r>
      <w:proofErr w:type="spellStart"/>
      <w:r w:rsidRPr="00FA1300">
        <w:t>image</w:t>
      </w:r>
      <w:proofErr w:type="spellEnd"/>
      <w:r w:rsidRPr="00FA1300">
        <w:t xml:space="preserve"> </w:t>
      </w:r>
      <w:proofErr w:type="spellStart"/>
      <w:r w:rsidRPr="00FA1300">
        <w:t>quality</w:t>
      </w:r>
      <w:proofErr w:type="spellEnd"/>
      <w:r w:rsidR="00A23DA9">
        <w:t>.</w:t>
      </w:r>
    </w:p>
    <w:p w14:paraId="6727E780" w14:textId="7A44DC31" w:rsidR="00A23DA9" w:rsidRPr="00FA1300" w:rsidRDefault="00FA1300" w:rsidP="00A23DA9">
      <w:pPr>
        <w:pStyle w:val="ListParagraph"/>
        <w:numPr>
          <w:ilvl w:val="0"/>
          <w:numId w:val="14"/>
        </w:numPr>
        <w:jc w:val="both"/>
        <w:rPr>
          <w:lang w:val="en-AU"/>
        </w:rPr>
      </w:pPr>
      <w:r w:rsidRPr="00FA1300">
        <w:rPr>
          <w:lang w:val="en-AU"/>
        </w:rPr>
        <w:t>Optical zoom for objects that are further away from the camera</w:t>
      </w:r>
      <w:r w:rsidR="00A23DA9" w:rsidRPr="00FA1300">
        <w:rPr>
          <w:lang w:val="en-AU"/>
        </w:rPr>
        <w:t>.</w:t>
      </w:r>
    </w:p>
    <w:p w14:paraId="00E90686" w14:textId="16FA556E" w:rsidR="00A23DA9" w:rsidRPr="00FA1300" w:rsidRDefault="00FA1300" w:rsidP="00A23DA9">
      <w:pPr>
        <w:pStyle w:val="ListParagraph"/>
        <w:numPr>
          <w:ilvl w:val="0"/>
          <w:numId w:val="14"/>
        </w:numPr>
        <w:jc w:val="both"/>
        <w:rPr>
          <w:lang w:val="en-AU"/>
        </w:rPr>
      </w:pPr>
      <w:r w:rsidRPr="00FA1300">
        <w:rPr>
          <w:lang w:val="en-AU"/>
        </w:rPr>
        <w:t>Can be used as a second camera to show other angles of view</w:t>
      </w:r>
      <w:r w:rsidR="00A23DA9" w:rsidRPr="00FA1300">
        <w:rPr>
          <w:lang w:val="en-AU"/>
        </w:rPr>
        <w:t>.</w:t>
      </w:r>
    </w:p>
    <w:p w14:paraId="06AC012C" w14:textId="21B13DFE" w:rsidR="00A23DA9" w:rsidRPr="00FA1300" w:rsidRDefault="00FA1300" w:rsidP="00A23DA9">
      <w:pPr>
        <w:pStyle w:val="ListParagraph"/>
        <w:numPr>
          <w:ilvl w:val="0"/>
          <w:numId w:val="14"/>
        </w:numPr>
        <w:jc w:val="both"/>
        <w:rPr>
          <w:lang w:val="en-AU"/>
        </w:rPr>
      </w:pPr>
      <w:r w:rsidRPr="00FA1300">
        <w:rPr>
          <w:lang w:val="en-AU"/>
        </w:rPr>
        <w:t xml:space="preserve">Some cameras have a </w:t>
      </w:r>
      <w:proofErr w:type="gramStart"/>
      <w:r w:rsidRPr="00FA1300">
        <w:rPr>
          <w:lang w:val="en-AU"/>
        </w:rPr>
        <w:t>screen</w:t>
      </w:r>
      <w:proofErr w:type="gramEnd"/>
      <w:r w:rsidRPr="00FA1300">
        <w:rPr>
          <w:lang w:val="en-AU"/>
        </w:rPr>
        <w:t xml:space="preserve"> so it feels more natural to look into the camera</w:t>
      </w:r>
      <w:r w:rsidR="00A23DA9" w:rsidRPr="00FA1300">
        <w:rPr>
          <w:lang w:val="en-AU"/>
        </w:rPr>
        <w:t>.</w:t>
      </w:r>
    </w:p>
    <w:p w14:paraId="0FB5BB32" w14:textId="1DA4AFF5" w:rsidR="00A23DA9" w:rsidRPr="00FA1300" w:rsidRDefault="00FA1300" w:rsidP="00A23DA9">
      <w:pPr>
        <w:pStyle w:val="ListParagraph"/>
        <w:numPr>
          <w:ilvl w:val="0"/>
          <w:numId w:val="14"/>
        </w:numPr>
        <w:jc w:val="both"/>
        <w:rPr>
          <w:lang w:val="en-AU"/>
        </w:rPr>
      </w:pPr>
      <w:r w:rsidRPr="00FA1300">
        <w:rPr>
          <w:lang w:val="en-AU"/>
        </w:rPr>
        <w:t>If you already have a camera at home, maybe this can be used</w:t>
      </w:r>
      <w:r w:rsidRPr="00FA1300">
        <w:rPr>
          <w:lang w:val="en-AU"/>
        </w:rPr>
        <w:t>.</w:t>
      </w:r>
    </w:p>
    <w:p w14:paraId="49DB33B5" w14:textId="5651F950" w:rsidR="00A23DA9" w:rsidRDefault="00FA1300" w:rsidP="00A23DA9">
      <w:proofErr w:type="spellStart"/>
      <w:r w:rsidRPr="00FA1300">
        <w:t>Disadvantages</w:t>
      </w:r>
      <w:proofErr w:type="spellEnd"/>
      <w:r w:rsidRPr="00FA1300">
        <w:t xml:space="preserve"> </w:t>
      </w:r>
      <w:proofErr w:type="spellStart"/>
      <w:r w:rsidRPr="00FA1300">
        <w:t>this</w:t>
      </w:r>
      <w:proofErr w:type="spellEnd"/>
      <w:r w:rsidRPr="00FA1300">
        <w:t xml:space="preserve"> </w:t>
      </w:r>
      <w:proofErr w:type="spellStart"/>
      <w:r w:rsidRPr="00FA1300">
        <w:t>method</w:t>
      </w:r>
      <w:proofErr w:type="spellEnd"/>
      <w:r w:rsidR="00A23DA9">
        <w:t>:</w:t>
      </w:r>
    </w:p>
    <w:p w14:paraId="795B9455" w14:textId="49B4E0F9" w:rsidR="00A23DA9" w:rsidRDefault="00FA1300" w:rsidP="00A23DA9">
      <w:pPr>
        <w:pStyle w:val="ListParagraph"/>
        <w:numPr>
          <w:ilvl w:val="0"/>
          <w:numId w:val="15"/>
        </w:numPr>
        <w:jc w:val="both"/>
      </w:pPr>
      <w:proofErr w:type="spellStart"/>
      <w:r w:rsidRPr="00FA1300">
        <w:t>Chargeable</w:t>
      </w:r>
      <w:proofErr w:type="spellEnd"/>
    </w:p>
    <w:p w14:paraId="2AC9D7F9" w14:textId="77777777" w:rsidR="00FA1300" w:rsidRDefault="00FA1300" w:rsidP="00FA1300">
      <w:pPr>
        <w:pStyle w:val="ListParagraph"/>
        <w:numPr>
          <w:ilvl w:val="0"/>
          <w:numId w:val="15"/>
        </w:numPr>
        <w:jc w:val="both"/>
      </w:pPr>
      <w:r w:rsidRPr="00FA1300">
        <w:t xml:space="preserve">Many additional </w:t>
      </w:r>
      <w:proofErr w:type="spellStart"/>
      <w:r w:rsidRPr="00FA1300">
        <w:t>items</w:t>
      </w:r>
      <w:proofErr w:type="spellEnd"/>
      <w:r w:rsidRPr="00FA1300">
        <w:t xml:space="preserve"> </w:t>
      </w:r>
      <w:proofErr w:type="spellStart"/>
      <w:r w:rsidRPr="00FA1300">
        <w:t>needed</w:t>
      </w:r>
      <w:proofErr w:type="spellEnd"/>
    </w:p>
    <w:p w14:paraId="53E48055" w14:textId="60EACD10" w:rsidR="00A23DA9" w:rsidRDefault="00FA1300" w:rsidP="00FA1300">
      <w:pPr>
        <w:pStyle w:val="ListParagraph"/>
        <w:numPr>
          <w:ilvl w:val="0"/>
          <w:numId w:val="15"/>
        </w:numPr>
        <w:jc w:val="both"/>
      </w:pPr>
      <w:proofErr w:type="spellStart"/>
      <w:r w:rsidRPr="00FA1300">
        <w:t>Complicated</w:t>
      </w:r>
      <w:proofErr w:type="spellEnd"/>
      <w:r w:rsidRPr="00FA1300">
        <w:t xml:space="preserve"> </w:t>
      </w:r>
      <w:proofErr w:type="spellStart"/>
      <w:r w:rsidRPr="00FA1300">
        <w:t>setup</w:t>
      </w:r>
      <w:proofErr w:type="spellEnd"/>
    </w:p>
    <w:p w14:paraId="4AB4B3AF" w14:textId="77777777" w:rsidR="00FA1300" w:rsidRDefault="00FA1300" w:rsidP="00A23DA9">
      <w:pPr>
        <w:rPr>
          <w:rFonts w:eastAsiaTheme="minorEastAsia"/>
          <w:color w:val="00305D"/>
          <w:spacing w:val="15"/>
        </w:rPr>
      </w:pPr>
    </w:p>
    <w:p w14:paraId="5FCF6135" w14:textId="77777777" w:rsidR="00FA1300" w:rsidRDefault="00FA1300" w:rsidP="00A23DA9">
      <w:pPr>
        <w:rPr>
          <w:rFonts w:eastAsiaTheme="minorEastAsia"/>
          <w:color w:val="00305D"/>
          <w:spacing w:val="15"/>
        </w:rPr>
      </w:pPr>
    </w:p>
    <w:p w14:paraId="16BF54E7" w14:textId="115E0AC2" w:rsidR="00FA1300" w:rsidRDefault="00FA1300" w:rsidP="00A23DA9">
      <w:pPr>
        <w:rPr>
          <w:rFonts w:eastAsiaTheme="minorEastAsia"/>
          <w:color w:val="00305D"/>
          <w:spacing w:val="15"/>
        </w:rPr>
      </w:pPr>
      <w:proofErr w:type="spellStart"/>
      <w:r w:rsidRPr="00FA1300">
        <w:rPr>
          <w:rFonts w:eastAsiaTheme="minorEastAsia"/>
          <w:color w:val="00305D"/>
          <w:spacing w:val="15"/>
        </w:rPr>
        <w:lastRenderedPageBreak/>
        <w:t>Specific</w:t>
      </w:r>
      <w:proofErr w:type="spellEnd"/>
      <w:r w:rsidRPr="00FA1300">
        <w:rPr>
          <w:rFonts w:eastAsiaTheme="minorEastAsia"/>
          <w:color w:val="00305D"/>
          <w:spacing w:val="15"/>
        </w:rPr>
        <w:t xml:space="preserve"> </w:t>
      </w:r>
      <w:proofErr w:type="spellStart"/>
      <w:r w:rsidRPr="00FA1300">
        <w:rPr>
          <w:rFonts w:eastAsiaTheme="minorEastAsia"/>
          <w:color w:val="00305D"/>
          <w:spacing w:val="15"/>
        </w:rPr>
        <w:t>help</w:t>
      </w:r>
      <w:proofErr w:type="spellEnd"/>
      <w:r w:rsidRPr="00FA1300">
        <w:rPr>
          <w:rFonts w:eastAsiaTheme="minorEastAsia"/>
          <w:color w:val="00305D"/>
          <w:spacing w:val="15"/>
        </w:rPr>
        <w:t xml:space="preserve">: Zoom </w:t>
      </w:r>
      <w:proofErr w:type="spellStart"/>
      <w:r w:rsidRPr="00FA1300">
        <w:rPr>
          <w:rFonts w:eastAsiaTheme="minorEastAsia"/>
          <w:color w:val="00305D"/>
          <w:spacing w:val="15"/>
        </w:rPr>
        <w:t>settings</w:t>
      </w:r>
      <w:proofErr w:type="spellEnd"/>
    </w:p>
    <w:p w14:paraId="06A85D96" w14:textId="16115B85" w:rsidR="00A23DA9" w:rsidRDefault="00FA1300" w:rsidP="00A23DA9">
      <w:r w:rsidRPr="00FA1300">
        <w:rPr>
          <w:lang w:val="en-AU"/>
        </w:rPr>
        <w:t xml:space="preserve">Zoom has the function to detect all connected input and output devices and gives you the possibility to select them independently from default settings. </w:t>
      </w:r>
      <w:r w:rsidRPr="00FA1300">
        <w:t xml:space="preserve">To </w:t>
      </w:r>
      <w:proofErr w:type="spellStart"/>
      <w:r w:rsidRPr="00FA1300">
        <w:t>change</w:t>
      </w:r>
      <w:proofErr w:type="spellEnd"/>
      <w:r w:rsidRPr="00FA1300">
        <w:t xml:space="preserve"> </w:t>
      </w:r>
      <w:proofErr w:type="spellStart"/>
      <w:r w:rsidRPr="00FA1300">
        <w:t>the</w:t>
      </w:r>
      <w:proofErr w:type="spellEnd"/>
      <w:r w:rsidRPr="00FA1300">
        <w:t xml:space="preserve"> </w:t>
      </w:r>
      <w:proofErr w:type="spellStart"/>
      <w:r w:rsidRPr="00FA1300">
        <w:t>input</w:t>
      </w:r>
      <w:proofErr w:type="spellEnd"/>
      <w:r w:rsidRPr="00FA1300">
        <w:t xml:space="preserve"> and </w:t>
      </w:r>
      <w:proofErr w:type="spellStart"/>
      <w:r w:rsidRPr="00FA1300">
        <w:t>output</w:t>
      </w:r>
      <w:proofErr w:type="spellEnd"/>
      <w:r w:rsidRPr="00FA1300">
        <w:t xml:space="preserve"> </w:t>
      </w:r>
      <w:proofErr w:type="spellStart"/>
      <w:r w:rsidRPr="00FA1300">
        <w:t>devices</w:t>
      </w:r>
      <w:proofErr w:type="spellEnd"/>
      <w:r w:rsidRPr="00FA1300">
        <w:t xml:space="preserve"> via Zoom:</w:t>
      </w:r>
    </w:p>
    <w:p w14:paraId="041AF2DA" w14:textId="4880E020" w:rsidR="00A23DA9" w:rsidRPr="00FA1300" w:rsidRDefault="00FA1300" w:rsidP="00A23DA9">
      <w:pPr>
        <w:pStyle w:val="ListParagraph"/>
        <w:numPr>
          <w:ilvl w:val="0"/>
          <w:numId w:val="12"/>
        </w:numPr>
        <w:jc w:val="both"/>
        <w:rPr>
          <w:lang w:val="en-AU"/>
        </w:rPr>
      </w:pPr>
      <w:r w:rsidRPr="00FA1300">
        <w:rPr>
          <w:lang w:val="en-AU"/>
        </w:rPr>
        <w:t>Click on the cogwheel to open in the settings</w:t>
      </w:r>
    </w:p>
    <w:p w14:paraId="18E340E2" w14:textId="5831EF1D" w:rsidR="00A23DA9" w:rsidRDefault="00FA1300" w:rsidP="00A23DA9">
      <w:pPr>
        <w:pStyle w:val="ListParagraph"/>
        <w:numPr>
          <w:ilvl w:val="0"/>
          <w:numId w:val="12"/>
        </w:numPr>
        <w:jc w:val="both"/>
      </w:pPr>
      <w:r w:rsidRPr="00FA1300">
        <w:t>Click on "Video"</w:t>
      </w:r>
    </w:p>
    <w:p w14:paraId="0EAF1663" w14:textId="180E8BAF" w:rsidR="00FA1300" w:rsidRPr="00FA1300" w:rsidRDefault="00FA1300" w:rsidP="00A23DA9">
      <w:pPr>
        <w:pStyle w:val="ListParagraph"/>
        <w:numPr>
          <w:ilvl w:val="0"/>
          <w:numId w:val="12"/>
        </w:numPr>
        <w:jc w:val="both"/>
        <w:rPr>
          <w:lang w:val="en-AU"/>
        </w:rPr>
      </w:pPr>
      <w:r w:rsidRPr="00FA1300">
        <w:rPr>
          <w:lang w:val="en-AU"/>
        </w:rPr>
        <w:t>Select the desired camera under "Camera"</w:t>
      </w:r>
    </w:p>
    <w:p w14:paraId="3B3AA6F0" w14:textId="77777777" w:rsidR="00FA1300" w:rsidRPr="00FA1300" w:rsidRDefault="00FA1300" w:rsidP="00FA1300">
      <w:pPr>
        <w:rPr>
          <w:lang w:val="en-AU"/>
        </w:rPr>
      </w:pPr>
      <w:r w:rsidRPr="00FA1300">
        <w:rPr>
          <w:lang w:val="en-AU"/>
        </w:rPr>
        <w:t xml:space="preserve">Under Zoom's video settings, you can also set up the camera's quality. You can change the ratio, allow HD video </w:t>
      </w:r>
      <w:proofErr w:type="gramStart"/>
      <w:r w:rsidRPr="00FA1300">
        <w:rPr>
          <w:lang w:val="en-AU"/>
        </w:rPr>
        <w:t>sharing</w:t>
      </w:r>
      <w:proofErr w:type="gramEnd"/>
      <w:r w:rsidRPr="00FA1300">
        <w:rPr>
          <w:lang w:val="en-AU"/>
        </w:rPr>
        <w:t xml:space="preserve"> and even improve the image by means of retouching and adjusting to low light.</w:t>
      </w:r>
    </w:p>
    <w:p w14:paraId="009F62A7" w14:textId="54230F5E" w:rsidR="00890A06" w:rsidRPr="00FA1300" w:rsidRDefault="00FA1300" w:rsidP="00FA1300">
      <w:pPr>
        <w:rPr>
          <w:lang w:val="en-AU"/>
        </w:rPr>
      </w:pPr>
      <w:r w:rsidRPr="00FA1300">
        <w:rPr>
          <w:lang w:val="en-AU"/>
        </w:rPr>
        <w:t>You can play with the different settings until you have the best possible image. Attention. The zoom settings only work at zoom and not globally.</w:t>
      </w:r>
    </w:p>
    <w:p w14:paraId="30351610" w14:textId="77777777" w:rsidR="00FC4617" w:rsidRPr="00FA1300" w:rsidRDefault="00FC4617" w:rsidP="00FC4617">
      <w:pPr>
        <w:rPr>
          <w:lang w:val="en-AU"/>
        </w:rPr>
      </w:pPr>
    </w:p>
    <w:p w14:paraId="26EEB2D1" w14:textId="61C2726C" w:rsidR="00A712E6" w:rsidRPr="00FA1300" w:rsidRDefault="00A712E6" w:rsidP="00002CF3">
      <w:pPr>
        <w:pStyle w:val="Subtitle"/>
        <w:rPr>
          <w:color w:val="00305D"/>
        </w:rPr>
      </w:pPr>
    </w:p>
    <w:p w14:paraId="7BAC8102" w14:textId="77777777" w:rsidR="00890A06" w:rsidRPr="00FA1300" w:rsidRDefault="00890A06" w:rsidP="00890A06">
      <w:pPr>
        <w:rPr>
          <w:lang w:val="en-AU"/>
        </w:rPr>
      </w:pPr>
    </w:p>
    <w:sectPr w:rsidR="00890A06" w:rsidRPr="00FA1300" w:rsidSect="00CA0525">
      <w:headerReference w:type="default" r:id="rId9"/>
      <w:footerReference w:type="default" r:id="rId10"/>
      <w:pgSz w:w="11906" w:h="16838"/>
      <w:pgMar w:top="-1276" w:right="1418" w:bottom="993" w:left="1843"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4900CA" w14:textId="77777777" w:rsidR="00B36838" w:rsidRDefault="00B36838" w:rsidP="00D00013">
      <w:pPr>
        <w:spacing w:after="0" w:line="240" w:lineRule="auto"/>
      </w:pPr>
      <w:r>
        <w:separator/>
      </w:r>
    </w:p>
  </w:endnote>
  <w:endnote w:type="continuationSeparator" w:id="0">
    <w:p w14:paraId="2CC47E37" w14:textId="77777777" w:rsidR="00B36838" w:rsidRDefault="00B36838" w:rsidP="00D000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Scala">
    <w:altName w:val="Calibri"/>
    <w:panose1 w:val="00000000000000000000"/>
    <w:charset w:val="00"/>
    <w:family w:val="modern"/>
    <w:notTrueType/>
    <w:pitch w:val="variable"/>
    <w:sig w:usb0="A000008F" w:usb1="40002048" w:usb2="00000000" w:usb3="00000000" w:csb0="00000111" w:csb1="00000000"/>
  </w:font>
  <w:font w:name="Kigelia Arabic Light">
    <w:charset w:val="B2"/>
    <w:family w:val="swiss"/>
    <w:pitch w:val="variable"/>
    <w:sig w:usb0="A000227F" w:usb1="80000003" w:usb2="00000008" w:usb3="00000000" w:csb0="000001D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F4CE3" w14:textId="2B7578CF" w:rsidR="00CA0525" w:rsidRDefault="00CA0525">
    <w:pPr>
      <w:pStyle w:val="Footer"/>
      <w:rPr>
        <w:lang w:val="en-AU"/>
      </w:rPr>
    </w:pPr>
    <w:r>
      <w:rPr>
        <w:noProof/>
      </w:rPr>
      <w:drawing>
        <wp:anchor distT="0" distB="0" distL="114300" distR="114300" simplePos="0" relativeHeight="251663360" behindDoc="1" locked="0" layoutInCell="1" allowOverlap="1" wp14:anchorId="18073487" wp14:editId="46BED8A7">
          <wp:simplePos x="0" y="0"/>
          <wp:positionH relativeFrom="column">
            <wp:posOffset>-1053084</wp:posOffset>
          </wp:positionH>
          <wp:positionV relativeFrom="paragraph">
            <wp:posOffset>140970</wp:posOffset>
          </wp:positionV>
          <wp:extent cx="1116330" cy="393065"/>
          <wp:effectExtent l="0" t="0" r="7620" b="6985"/>
          <wp:wrapSquare wrapText="bothSides"/>
          <wp:docPr id="2" name="Grafik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16330" cy="393065"/>
                  </a:xfrm>
                  <a:prstGeom prst="rect">
                    <a:avLst/>
                  </a:prstGeom>
                </pic:spPr>
              </pic:pic>
            </a:graphicData>
          </a:graphic>
          <wp14:sizeRelH relativeFrom="margin">
            <wp14:pctWidth>0</wp14:pctWidth>
          </wp14:sizeRelH>
          <wp14:sizeRelV relativeFrom="margin">
            <wp14:pctHeight>0</wp14:pctHeight>
          </wp14:sizeRelV>
        </wp:anchor>
      </w:drawing>
    </w:r>
  </w:p>
  <w:p w14:paraId="401C9AA2" w14:textId="2A23E607" w:rsidR="00CA0525" w:rsidRPr="00CA0525" w:rsidRDefault="00CA0525">
    <w:pPr>
      <w:pStyle w:val="Footer"/>
      <w:rPr>
        <w:lang w:val="en-AU"/>
      </w:rPr>
    </w:pPr>
    <w:r>
      <w:rPr>
        <w:lang w:val="en-AU"/>
      </w:rPr>
      <w:t xml:space="preserve"> </w:t>
    </w:r>
    <w:r w:rsidRPr="00CA0525">
      <w:rPr>
        <w:lang w:val="en-AU"/>
      </w:rPr>
      <w:t xml:space="preserve"> </w:t>
    </w:r>
    <w:r>
      <w:rPr>
        <w:lang w:val="en-AU"/>
      </w:rPr>
      <w:t xml:space="preserve"> </w:t>
    </w:r>
    <w:hyperlink r:id="rId3" w:history="1">
      <w:r w:rsidRPr="00CA0525">
        <w:rPr>
          <w:rStyle w:val="Hyperlink"/>
          <w:color w:val="023160" w:themeColor="hyperlink" w:themeShade="80"/>
          <w:lang w:val="en-AU"/>
        </w:rPr>
        <w:t>CC BY SA 4.0</w:t>
      </w:r>
    </w:hyperlink>
    <w:r w:rsidRPr="00CA0525">
      <w:rPr>
        <w:color w:val="808080" w:themeColor="background1" w:themeShade="80"/>
        <w:lang w:val="en-AU"/>
      </w:rPr>
      <w:t xml:space="preserve"> </w:t>
    </w:r>
    <w:proofErr w:type="spellStart"/>
    <w:r w:rsidR="00F11657" w:rsidRPr="00800DEE">
      <w:rPr>
        <w:lang w:val="en-AU"/>
      </w:rPr>
      <w:t>Itai</w:t>
    </w:r>
    <w:proofErr w:type="spellEnd"/>
    <w:r w:rsidR="00F11657" w:rsidRPr="00800DEE">
      <w:rPr>
        <w:lang w:val="en-AU"/>
      </w:rPr>
      <w:t xml:space="preserve"> </w:t>
    </w:r>
    <w:proofErr w:type="spellStart"/>
    <w:r w:rsidR="00F11657" w:rsidRPr="00800DEE">
      <w:rPr>
        <w:lang w:val="en-AU"/>
      </w:rPr>
      <w:t>Yecheskeli</w:t>
    </w:r>
    <w:proofErr w:type="spellEnd"/>
    <w:r w:rsidR="00F11657" w:rsidRPr="00800DEE">
      <w:rPr>
        <w:lang w:val="en-AU"/>
      </w:rPr>
      <w:t xml:space="preserve"> (</w:t>
    </w:r>
    <w:r w:rsidR="00FA1300" w:rsidRPr="00FA1300">
      <w:rPr>
        <w:lang w:val="en-AU"/>
      </w:rPr>
      <w:t xml:space="preserve">edited by </w:t>
    </w:r>
    <w:r w:rsidRPr="00800DEE">
      <w:rPr>
        <w:lang w:val="en-AU"/>
      </w:rPr>
      <w:t>Lea Seep</w:t>
    </w:r>
    <w:r w:rsidR="00F11657" w:rsidRPr="00800DEE">
      <w:rPr>
        <w:lang w:val="en-AU"/>
      </w:rPr>
      <w:t>)</w:t>
    </w:r>
    <w:r w:rsidRPr="00CA0525">
      <w:rPr>
        <w:color w:val="808080" w:themeColor="background1" w:themeShade="80"/>
        <w:lang w:val="en-AU"/>
      </w:rPr>
      <w:br/>
    </w:r>
    <w:r>
      <w:rPr>
        <w:color w:val="808080" w:themeColor="background1" w:themeShade="80"/>
        <w:lang w:val="en-AU"/>
      </w:rPr>
      <w:t xml:space="preserve">    </w:t>
    </w:r>
    <w:r w:rsidRPr="00800DEE">
      <w:rPr>
        <w:lang w:val="en-AU"/>
      </w:rPr>
      <w:t>eLearning 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ACAE3B" w14:textId="77777777" w:rsidR="00B36838" w:rsidRDefault="00B36838" w:rsidP="00D00013">
      <w:pPr>
        <w:spacing w:after="0" w:line="240" w:lineRule="auto"/>
      </w:pPr>
      <w:r>
        <w:separator/>
      </w:r>
    </w:p>
  </w:footnote>
  <w:footnote w:type="continuationSeparator" w:id="0">
    <w:p w14:paraId="0571215A" w14:textId="77777777" w:rsidR="00B36838" w:rsidRDefault="00B36838" w:rsidP="00D000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4201F3" w14:textId="77777777" w:rsidR="000E175D" w:rsidRDefault="000E175D">
    <w:pPr>
      <w:pStyle w:val="Header"/>
    </w:pPr>
    <w:r>
      <w:ptab w:relativeTo="margin"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EC76BF"/>
    <w:multiLevelType w:val="hybridMultilevel"/>
    <w:tmpl w:val="90E056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FD861BB"/>
    <w:multiLevelType w:val="hybridMultilevel"/>
    <w:tmpl w:val="864A257C"/>
    <w:lvl w:ilvl="0" w:tplc="2200B7D8">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2A47955"/>
    <w:multiLevelType w:val="hybridMultilevel"/>
    <w:tmpl w:val="7F4298DA"/>
    <w:lvl w:ilvl="0" w:tplc="FBE06544">
      <w:start w:val="1"/>
      <w:numFmt w:val="bullet"/>
      <w:lvlText w:val="-"/>
      <w:lvlJc w:val="left"/>
      <w:pPr>
        <w:ind w:left="615" w:hanging="360"/>
      </w:pPr>
      <w:rPr>
        <w:rFonts w:ascii="Calibri" w:eastAsiaTheme="minorHAnsi" w:hAnsi="Calibri" w:cs="Calibri" w:hint="default"/>
      </w:rPr>
    </w:lvl>
    <w:lvl w:ilvl="1" w:tplc="0C090003">
      <w:start w:val="1"/>
      <w:numFmt w:val="bullet"/>
      <w:lvlText w:val="o"/>
      <w:lvlJc w:val="left"/>
      <w:pPr>
        <w:ind w:left="1335" w:hanging="360"/>
      </w:pPr>
      <w:rPr>
        <w:rFonts w:ascii="Courier New" w:hAnsi="Courier New" w:cs="Courier New" w:hint="default"/>
      </w:rPr>
    </w:lvl>
    <w:lvl w:ilvl="2" w:tplc="0C090005" w:tentative="1">
      <w:start w:val="1"/>
      <w:numFmt w:val="bullet"/>
      <w:lvlText w:val=""/>
      <w:lvlJc w:val="left"/>
      <w:pPr>
        <w:ind w:left="2055" w:hanging="360"/>
      </w:pPr>
      <w:rPr>
        <w:rFonts w:ascii="Wingdings" w:hAnsi="Wingdings" w:hint="default"/>
      </w:rPr>
    </w:lvl>
    <w:lvl w:ilvl="3" w:tplc="0C090001" w:tentative="1">
      <w:start w:val="1"/>
      <w:numFmt w:val="bullet"/>
      <w:lvlText w:val=""/>
      <w:lvlJc w:val="left"/>
      <w:pPr>
        <w:ind w:left="2775" w:hanging="360"/>
      </w:pPr>
      <w:rPr>
        <w:rFonts w:ascii="Symbol" w:hAnsi="Symbol" w:hint="default"/>
      </w:rPr>
    </w:lvl>
    <w:lvl w:ilvl="4" w:tplc="0C090003" w:tentative="1">
      <w:start w:val="1"/>
      <w:numFmt w:val="bullet"/>
      <w:lvlText w:val="o"/>
      <w:lvlJc w:val="left"/>
      <w:pPr>
        <w:ind w:left="3495" w:hanging="360"/>
      </w:pPr>
      <w:rPr>
        <w:rFonts w:ascii="Courier New" w:hAnsi="Courier New" w:cs="Courier New" w:hint="default"/>
      </w:rPr>
    </w:lvl>
    <w:lvl w:ilvl="5" w:tplc="0C090005" w:tentative="1">
      <w:start w:val="1"/>
      <w:numFmt w:val="bullet"/>
      <w:lvlText w:val=""/>
      <w:lvlJc w:val="left"/>
      <w:pPr>
        <w:ind w:left="4215" w:hanging="360"/>
      </w:pPr>
      <w:rPr>
        <w:rFonts w:ascii="Wingdings" w:hAnsi="Wingdings" w:hint="default"/>
      </w:rPr>
    </w:lvl>
    <w:lvl w:ilvl="6" w:tplc="0C090001" w:tentative="1">
      <w:start w:val="1"/>
      <w:numFmt w:val="bullet"/>
      <w:lvlText w:val=""/>
      <w:lvlJc w:val="left"/>
      <w:pPr>
        <w:ind w:left="4935" w:hanging="360"/>
      </w:pPr>
      <w:rPr>
        <w:rFonts w:ascii="Symbol" w:hAnsi="Symbol" w:hint="default"/>
      </w:rPr>
    </w:lvl>
    <w:lvl w:ilvl="7" w:tplc="0C090003" w:tentative="1">
      <w:start w:val="1"/>
      <w:numFmt w:val="bullet"/>
      <w:lvlText w:val="o"/>
      <w:lvlJc w:val="left"/>
      <w:pPr>
        <w:ind w:left="5655" w:hanging="360"/>
      </w:pPr>
      <w:rPr>
        <w:rFonts w:ascii="Courier New" w:hAnsi="Courier New" w:cs="Courier New" w:hint="default"/>
      </w:rPr>
    </w:lvl>
    <w:lvl w:ilvl="8" w:tplc="0C090005" w:tentative="1">
      <w:start w:val="1"/>
      <w:numFmt w:val="bullet"/>
      <w:lvlText w:val=""/>
      <w:lvlJc w:val="left"/>
      <w:pPr>
        <w:ind w:left="6375" w:hanging="360"/>
      </w:pPr>
      <w:rPr>
        <w:rFonts w:ascii="Wingdings" w:hAnsi="Wingdings" w:hint="default"/>
      </w:rPr>
    </w:lvl>
  </w:abstractNum>
  <w:abstractNum w:abstractNumId="3" w15:restartNumberingAfterBreak="0">
    <w:nsid w:val="347662C2"/>
    <w:multiLevelType w:val="hybridMultilevel"/>
    <w:tmpl w:val="E9D055E0"/>
    <w:lvl w:ilvl="0" w:tplc="04070005">
      <w:start w:val="1"/>
      <w:numFmt w:val="bullet"/>
      <w:lvlText w:val=""/>
      <w:lvlJc w:val="left"/>
      <w:pPr>
        <w:ind w:left="1185" w:hanging="360"/>
      </w:pPr>
      <w:rPr>
        <w:rFonts w:ascii="Wingdings" w:hAnsi="Wingdings" w:hint="default"/>
        <w:sz w:val="22"/>
        <w:szCs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EB01FBE"/>
    <w:multiLevelType w:val="hybridMultilevel"/>
    <w:tmpl w:val="032E620E"/>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41C261ED"/>
    <w:multiLevelType w:val="hybridMultilevel"/>
    <w:tmpl w:val="2C40FC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2796B48"/>
    <w:multiLevelType w:val="hybridMultilevel"/>
    <w:tmpl w:val="E5D824D4"/>
    <w:lvl w:ilvl="0" w:tplc="04070005">
      <w:start w:val="1"/>
      <w:numFmt w:val="bullet"/>
      <w:lvlText w:val=""/>
      <w:lvlJc w:val="left"/>
      <w:pPr>
        <w:ind w:left="1893" w:hanging="360"/>
      </w:pPr>
      <w:rPr>
        <w:rFonts w:ascii="Wingdings" w:hAnsi="Wingdings" w:hint="default"/>
        <w:sz w:val="22"/>
        <w:szCs w:val="22"/>
      </w:rPr>
    </w:lvl>
    <w:lvl w:ilvl="1" w:tplc="04070003" w:tentative="1">
      <w:start w:val="1"/>
      <w:numFmt w:val="bullet"/>
      <w:lvlText w:val="o"/>
      <w:lvlJc w:val="left"/>
      <w:pPr>
        <w:ind w:left="2148" w:hanging="360"/>
      </w:pPr>
      <w:rPr>
        <w:rFonts w:ascii="Courier New" w:hAnsi="Courier New" w:cs="Courier New" w:hint="default"/>
      </w:rPr>
    </w:lvl>
    <w:lvl w:ilvl="2" w:tplc="04070005">
      <w:start w:val="1"/>
      <w:numFmt w:val="bullet"/>
      <w:lvlText w:val=""/>
      <w:lvlJc w:val="left"/>
      <w:pPr>
        <w:ind w:left="2868" w:hanging="360"/>
      </w:pPr>
      <w:rPr>
        <w:rFonts w:ascii="Wingdings" w:hAnsi="Wingdings" w:hint="default"/>
        <w:sz w:val="22"/>
        <w:szCs w:val="22"/>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7" w15:restartNumberingAfterBreak="0">
    <w:nsid w:val="42C95DED"/>
    <w:multiLevelType w:val="hybridMultilevel"/>
    <w:tmpl w:val="0C0C9FF6"/>
    <w:lvl w:ilvl="0" w:tplc="04070005">
      <w:start w:val="1"/>
      <w:numFmt w:val="bullet"/>
      <w:lvlText w:val=""/>
      <w:lvlJc w:val="left"/>
      <w:pPr>
        <w:ind w:left="1893" w:hanging="360"/>
      </w:pPr>
      <w:rPr>
        <w:rFonts w:ascii="Wingdings" w:hAnsi="Wingdings" w:hint="default"/>
        <w:sz w:val="22"/>
        <w:szCs w:val="22"/>
      </w:rPr>
    </w:lvl>
    <w:lvl w:ilvl="1" w:tplc="04070003" w:tentative="1">
      <w:start w:val="1"/>
      <w:numFmt w:val="bullet"/>
      <w:lvlText w:val="o"/>
      <w:lvlJc w:val="left"/>
      <w:pPr>
        <w:ind w:left="2148" w:hanging="360"/>
      </w:pPr>
      <w:rPr>
        <w:rFonts w:ascii="Courier New" w:hAnsi="Courier New" w:cs="Courier New" w:hint="default"/>
      </w:rPr>
    </w:lvl>
    <w:lvl w:ilvl="2" w:tplc="04070005">
      <w:start w:val="1"/>
      <w:numFmt w:val="bullet"/>
      <w:lvlText w:val=""/>
      <w:lvlJc w:val="left"/>
      <w:pPr>
        <w:ind w:left="2868" w:hanging="360"/>
      </w:pPr>
      <w:rPr>
        <w:rFonts w:ascii="Wingdings" w:hAnsi="Wingdings" w:hint="default"/>
        <w:sz w:val="22"/>
        <w:szCs w:val="22"/>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8" w15:restartNumberingAfterBreak="0">
    <w:nsid w:val="475C4667"/>
    <w:multiLevelType w:val="hybridMultilevel"/>
    <w:tmpl w:val="2A6A88D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39F4899"/>
    <w:multiLevelType w:val="hybridMultilevel"/>
    <w:tmpl w:val="9342DCFC"/>
    <w:lvl w:ilvl="0" w:tplc="04070005">
      <w:start w:val="1"/>
      <w:numFmt w:val="bullet"/>
      <w:lvlText w:val=""/>
      <w:lvlJc w:val="left"/>
      <w:pPr>
        <w:ind w:left="1893" w:hanging="360"/>
      </w:pPr>
      <w:rPr>
        <w:rFonts w:ascii="Wingdings" w:hAnsi="Wingdings" w:hint="default"/>
        <w:sz w:val="22"/>
        <w:szCs w:val="22"/>
      </w:rPr>
    </w:lvl>
    <w:lvl w:ilvl="1" w:tplc="04070003" w:tentative="1">
      <w:start w:val="1"/>
      <w:numFmt w:val="bullet"/>
      <w:lvlText w:val="o"/>
      <w:lvlJc w:val="left"/>
      <w:pPr>
        <w:ind w:left="2148" w:hanging="360"/>
      </w:pPr>
      <w:rPr>
        <w:rFonts w:ascii="Courier New" w:hAnsi="Courier New" w:cs="Courier New" w:hint="default"/>
      </w:rPr>
    </w:lvl>
    <w:lvl w:ilvl="2" w:tplc="04070005">
      <w:start w:val="1"/>
      <w:numFmt w:val="bullet"/>
      <w:lvlText w:val=""/>
      <w:lvlJc w:val="left"/>
      <w:pPr>
        <w:ind w:left="2868" w:hanging="360"/>
      </w:pPr>
      <w:rPr>
        <w:rFonts w:ascii="Wingdings" w:hAnsi="Wingdings" w:hint="default"/>
        <w:sz w:val="22"/>
        <w:szCs w:val="22"/>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0" w15:restartNumberingAfterBreak="0">
    <w:nsid w:val="56663C51"/>
    <w:multiLevelType w:val="hybridMultilevel"/>
    <w:tmpl w:val="ECD08046"/>
    <w:lvl w:ilvl="0" w:tplc="04070013">
      <w:start w:val="1"/>
      <w:numFmt w:val="upperRoman"/>
      <w:lvlText w:val="%1."/>
      <w:lvlJc w:val="right"/>
      <w:pPr>
        <w:ind w:left="720" w:hanging="360"/>
      </w:pPr>
      <w:rPr>
        <w:rFonts w:hint="default"/>
      </w:rPr>
    </w:lvl>
    <w:lvl w:ilvl="1" w:tplc="0C09000F">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61B94E9B"/>
    <w:multiLevelType w:val="hybridMultilevel"/>
    <w:tmpl w:val="9F8A217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72DD59DE"/>
    <w:multiLevelType w:val="hybridMultilevel"/>
    <w:tmpl w:val="C1BAB7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744438C7"/>
    <w:multiLevelType w:val="hybridMultilevel"/>
    <w:tmpl w:val="CB702932"/>
    <w:lvl w:ilvl="0" w:tplc="04070005">
      <w:start w:val="1"/>
      <w:numFmt w:val="bullet"/>
      <w:lvlText w:val=""/>
      <w:lvlJc w:val="left"/>
      <w:pPr>
        <w:ind w:left="1893" w:hanging="360"/>
      </w:pPr>
      <w:rPr>
        <w:rFonts w:ascii="Wingdings" w:hAnsi="Wingdings" w:hint="default"/>
        <w:sz w:val="22"/>
        <w:szCs w:val="22"/>
      </w:rPr>
    </w:lvl>
    <w:lvl w:ilvl="1" w:tplc="04070003" w:tentative="1">
      <w:start w:val="1"/>
      <w:numFmt w:val="bullet"/>
      <w:lvlText w:val="o"/>
      <w:lvlJc w:val="left"/>
      <w:pPr>
        <w:ind w:left="2148" w:hanging="360"/>
      </w:pPr>
      <w:rPr>
        <w:rFonts w:ascii="Courier New" w:hAnsi="Courier New" w:cs="Courier New" w:hint="default"/>
      </w:rPr>
    </w:lvl>
    <w:lvl w:ilvl="2" w:tplc="04070005">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14" w15:restartNumberingAfterBreak="0">
    <w:nsid w:val="7CA22786"/>
    <w:multiLevelType w:val="hybridMultilevel"/>
    <w:tmpl w:val="BF8A94A0"/>
    <w:lvl w:ilvl="0" w:tplc="688AE894">
      <w:start w:val="1"/>
      <w:numFmt w:val="bullet"/>
      <w:lvlText w:val=""/>
      <w:lvlJc w:val="left"/>
      <w:pPr>
        <w:ind w:left="1185" w:hanging="360"/>
      </w:pPr>
      <w:rPr>
        <w:rFonts w:ascii="Symbol" w:hAnsi="Symbol" w:hint="default"/>
        <w:sz w:val="22"/>
        <w:szCs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4"/>
  </w:num>
  <w:num w:numId="2">
    <w:abstractNumId w:val="13"/>
  </w:num>
  <w:num w:numId="3">
    <w:abstractNumId w:val="6"/>
  </w:num>
  <w:num w:numId="4">
    <w:abstractNumId w:val="7"/>
  </w:num>
  <w:num w:numId="5">
    <w:abstractNumId w:val="9"/>
  </w:num>
  <w:num w:numId="6">
    <w:abstractNumId w:val="3"/>
  </w:num>
  <w:num w:numId="7">
    <w:abstractNumId w:val="10"/>
  </w:num>
  <w:num w:numId="8">
    <w:abstractNumId w:val="1"/>
  </w:num>
  <w:num w:numId="9">
    <w:abstractNumId w:val="2"/>
  </w:num>
  <w:num w:numId="10">
    <w:abstractNumId w:val="4"/>
  </w:num>
  <w:num w:numId="11">
    <w:abstractNumId w:val="8"/>
  </w:num>
  <w:num w:numId="12">
    <w:abstractNumId w:val="5"/>
  </w:num>
  <w:num w:numId="13">
    <w:abstractNumId w:val="0"/>
  </w:num>
  <w:num w:numId="14">
    <w:abstractNumId w:val="11"/>
  </w:num>
  <w:num w:numId="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00013"/>
    <w:rsid w:val="00002CF3"/>
    <w:rsid w:val="00003101"/>
    <w:rsid w:val="00004845"/>
    <w:rsid w:val="00006D50"/>
    <w:rsid w:val="00026B69"/>
    <w:rsid w:val="00036EF8"/>
    <w:rsid w:val="0006327E"/>
    <w:rsid w:val="000A3D53"/>
    <w:rsid w:val="000C12FD"/>
    <w:rsid w:val="000E175D"/>
    <w:rsid w:val="000E4AF6"/>
    <w:rsid w:val="000F17BC"/>
    <w:rsid w:val="000F1F8F"/>
    <w:rsid w:val="001106FC"/>
    <w:rsid w:val="001467B1"/>
    <w:rsid w:val="001502F8"/>
    <w:rsid w:val="001739BF"/>
    <w:rsid w:val="00194A1F"/>
    <w:rsid w:val="001A2B6B"/>
    <w:rsid w:val="001B55B7"/>
    <w:rsid w:val="001C3B71"/>
    <w:rsid w:val="001E0410"/>
    <w:rsid w:val="001E1E9C"/>
    <w:rsid w:val="001E3134"/>
    <w:rsid w:val="001E57D1"/>
    <w:rsid w:val="0021436C"/>
    <w:rsid w:val="00285C94"/>
    <w:rsid w:val="00294B0D"/>
    <w:rsid w:val="00296E11"/>
    <w:rsid w:val="002F3050"/>
    <w:rsid w:val="003046E1"/>
    <w:rsid w:val="0031335D"/>
    <w:rsid w:val="00340856"/>
    <w:rsid w:val="00360081"/>
    <w:rsid w:val="00387344"/>
    <w:rsid w:val="003B4226"/>
    <w:rsid w:val="003B6D71"/>
    <w:rsid w:val="003C1F8C"/>
    <w:rsid w:val="003D2061"/>
    <w:rsid w:val="003D7D57"/>
    <w:rsid w:val="003E22CC"/>
    <w:rsid w:val="003E7327"/>
    <w:rsid w:val="0040689A"/>
    <w:rsid w:val="00430248"/>
    <w:rsid w:val="004436EC"/>
    <w:rsid w:val="00445563"/>
    <w:rsid w:val="00451271"/>
    <w:rsid w:val="00480063"/>
    <w:rsid w:val="00483FD0"/>
    <w:rsid w:val="004910CF"/>
    <w:rsid w:val="004D7600"/>
    <w:rsid w:val="00572071"/>
    <w:rsid w:val="0058460C"/>
    <w:rsid w:val="005A10DB"/>
    <w:rsid w:val="005D5AC9"/>
    <w:rsid w:val="005E7B68"/>
    <w:rsid w:val="0063314B"/>
    <w:rsid w:val="00642B7D"/>
    <w:rsid w:val="00661ECF"/>
    <w:rsid w:val="006A1549"/>
    <w:rsid w:val="006E0AFB"/>
    <w:rsid w:val="007348FA"/>
    <w:rsid w:val="00742C54"/>
    <w:rsid w:val="00752950"/>
    <w:rsid w:val="00795653"/>
    <w:rsid w:val="007D0DF7"/>
    <w:rsid w:val="007F3322"/>
    <w:rsid w:val="00800DEE"/>
    <w:rsid w:val="008074D3"/>
    <w:rsid w:val="0081295F"/>
    <w:rsid w:val="00841987"/>
    <w:rsid w:val="008440C3"/>
    <w:rsid w:val="008875F8"/>
    <w:rsid w:val="00890A06"/>
    <w:rsid w:val="008C186E"/>
    <w:rsid w:val="008D4E70"/>
    <w:rsid w:val="00902BD0"/>
    <w:rsid w:val="009124D9"/>
    <w:rsid w:val="00920BC2"/>
    <w:rsid w:val="00923BBE"/>
    <w:rsid w:val="00952548"/>
    <w:rsid w:val="00960BED"/>
    <w:rsid w:val="009971E9"/>
    <w:rsid w:val="009A0DB9"/>
    <w:rsid w:val="009A531A"/>
    <w:rsid w:val="009F2FC9"/>
    <w:rsid w:val="00A23DA9"/>
    <w:rsid w:val="00A712E6"/>
    <w:rsid w:val="00A7379C"/>
    <w:rsid w:val="00AA674A"/>
    <w:rsid w:val="00AA6FEE"/>
    <w:rsid w:val="00B0108A"/>
    <w:rsid w:val="00B17F95"/>
    <w:rsid w:val="00B36838"/>
    <w:rsid w:val="00B43934"/>
    <w:rsid w:val="00B55984"/>
    <w:rsid w:val="00B61CFB"/>
    <w:rsid w:val="00BB7622"/>
    <w:rsid w:val="00BE4CFB"/>
    <w:rsid w:val="00BF0DCF"/>
    <w:rsid w:val="00C041F9"/>
    <w:rsid w:val="00C06E35"/>
    <w:rsid w:val="00C23524"/>
    <w:rsid w:val="00C266E9"/>
    <w:rsid w:val="00C415E8"/>
    <w:rsid w:val="00C52522"/>
    <w:rsid w:val="00C54D8C"/>
    <w:rsid w:val="00C96506"/>
    <w:rsid w:val="00CA0525"/>
    <w:rsid w:val="00CB027B"/>
    <w:rsid w:val="00CB3979"/>
    <w:rsid w:val="00CD7DEC"/>
    <w:rsid w:val="00D00013"/>
    <w:rsid w:val="00D24098"/>
    <w:rsid w:val="00D429DA"/>
    <w:rsid w:val="00D5198A"/>
    <w:rsid w:val="00D534CA"/>
    <w:rsid w:val="00D571F0"/>
    <w:rsid w:val="00D57BE3"/>
    <w:rsid w:val="00D63089"/>
    <w:rsid w:val="00D70B1B"/>
    <w:rsid w:val="00D749AF"/>
    <w:rsid w:val="00DA16E5"/>
    <w:rsid w:val="00DB6E58"/>
    <w:rsid w:val="00DC472C"/>
    <w:rsid w:val="00E32298"/>
    <w:rsid w:val="00E62F75"/>
    <w:rsid w:val="00E65B81"/>
    <w:rsid w:val="00EB35D7"/>
    <w:rsid w:val="00EC2A30"/>
    <w:rsid w:val="00EC5B21"/>
    <w:rsid w:val="00ED1470"/>
    <w:rsid w:val="00F1147A"/>
    <w:rsid w:val="00F11657"/>
    <w:rsid w:val="00F26940"/>
    <w:rsid w:val="00F317A1"/>
    <w:rsid w:val="00F41042"/>
    <w:rsid w:val="00F42EB0"/>
    <w:rsid w:val="00F4747B"/>
    <w:rsid w:val="00F51DFC"/>
    <w:rsid w:val="00F933E1"/>
    <w:rsid w:val="00F97F0A"/>
    <w:rsid w:val="00FA1300"/>
    <w:rsid w:val="00FB70F6"/>
    <w:rsid w:val="00FC4617"/>
    <w:rsid w:val="00FE3B9A"/>
    <w:rsid w:val="00FE5BA2"/>
    <w:rsid w:val="00FE6622"/>
    <w:rsid w:val="00FE7F65"/>
    <w:rsid w:val="00FF206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334960"/>
  <w15:docId w15:val="{D2F5F993-99AA-4184-8D85-2E80F7B47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E175D"/>
    <w:pPr>
      <w:keepNext/>
      <w:keepLines/>
      <w:spacing w:before="240" w:after="0"/>
      <w:outlineLvl w:val="0"/>
    </w:pPr>
    <w:rPr>
      <w:rFonts w:asciiTheme="majorHAnsi" w:eastAsiaTheme="majorEastAsia" w:hAnsiTheme="majorHAnsi" w:cstheme="majorBidi"/>
      <w:color w:val="2E74B5" w:themeColor="accent1" w:themeShade="BF"/>
      <w:sz w:val="32"/>
      <w:szCs w:val="32"/>
      <w:lang w:val="en-AU"/>
    </w:rPr>
  </w:style>
  <w:style w:type="paragraph" w:styleId="Heading2">
    <w:name w:val="heading 2"/>
    <w:basedOn w:val="Normal"/>
    <w:next w:val="Normal"/>
    <w:link w:val="Heading2Char"/>
    <w:uiPriority w:val="9"/>
    <w:semiHidden/>
    <w:unhideWhenUsed/>
    <w:qFormat/>
    <w:rsid w:val="00A7379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0013"/>
    <w:pPr>
      <w:tabs>
        <w:tab w:val="center" w:pos="4536"/>
        <w:tab w:val="right" w:pos="9072"/>
      </w:tabs>
      <w:spacing w:after="0" w:line="240" w:lineRule="auto"/>
    </w:pPr>
  </w:style>
  <w:style w:type="character" w:customStyle="1" w:styleId="HeaderChar">
    <w:name w:val="Header Char"/>
    <w:basedOn w:val="DefaultParagraphFont"/>
    <w:link w:val="Header"/>
    <w:uiPriority w:val="99"/>
    <w:rsid w:val="00D00013"/>
  </w:style>
  <w:style w:type="paragraph" w:styleId="Footer">
    <w:name w:val="footer"/>
    <w:basedOn w:val="Normal"/>
    <w:link w:val="FooterChar"/>
    <w:uiPriority w:val="99"/>
    <w:unhideWhenUsed/>
    <w:rsid w:val="00D00013"/>
    <w:pPr>
      <w:tabs>
        <w:tab w:val="center" w:pos="4536"/>
        <w:tab w:val="right" w:pos="9072"/>
      </w:tabs>
      <w:spacing w:after="0" w:line="240" w:lineRule="auto"/>
    </w:pPr>
  </w:style>
  <w:style w:type="character" w:customStyle="1" w:styleId="FooterChar">
    <w:name w:val="Footer Char"/>
    <w:basedOn w:val="DefaultParagraphFont"/>
    <w:link w:val="Footer"/>
    <w:uiPriority w:val="99"/>
    <w:rsid w:val="00D00013"/>
  </w:style>
  <w:style w:type="paragraph" w:customStyle="1" w:styleId="EinfAbs">
    <w:name w:val="[Einf. Abs.]"/>
    <w:basedOn w:val="Normal"/>
    <w:uiPriority w:val="99"/>
    <w:rsid w:val="00D00013"/>
    <w:pPr>
      <w:autoSpaceDE w:val="0"/>
      <w:autoSpaceDN w:val="0"/>
      <w:adjustRightInd w:val="0"/>
      <w:spacing w:after="0" w:line="288" w:lineRule="auto"/>
      <w:textAlignment w:val="center"/>
    </w:pPr>
    <w:rPr>
      <w:rFonts w:ascii="Minion Pro" w:hAnsi="Minion Pro" w:cs="Minion Pro"/>
      <w:color w:val="000000"/>
      <w:sz w:val="24"/>
      <w:szCs w:val="24"/>
    </w:rPr>
  </w:style>
  <w:style w:type="character" w:styleId="PlaceholderText">
    <w:name w:val="Placeholder Text"/>
    <w:basedOn w:val="DefaultParagraphFont"/>
    <w:uiPriority w:val="99"/>
    <w:semiHidden/>
    <w:rsid w:val="00E62F75"/>
    <w:rPr>
      <w:color w:val="808080"/>
    </w:rPr>
  </w:style>
  <w:style w:type="paragraph" w:styleId="BalloonText">
    <w:name w:val="Balloon Text"/>
    <w:basedOn w:val="Normal"/>
    <w:link w:val="BalloonTextChar"/>
    <w:uiPriority w:val="99"/>
    <w:semiHidden/>
    <w:unhideWhenUsed/>
    <w:rsid w:val="00FE3B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E3B9A"/>
    <w:rPr>
      <w:rFonts w:ascii="Tahoma" w:hAnsi="Tahoma" w:cs="Tahoma"/>
      <w:sz w:val="16"/>
      <w:szCs w:val="16"/>
    </w:rPr>
  </w:style>
  <w:style w:type="character" w:customStyle="1" w:styleId="Heading1Char">
    <w:name w:val="Heading 1 Char"/>
    <w:basedOn w:val="DefaultParagraphFont"/>
    <w:link w:val="Heading1"/>
    <w:uiPriority w:val="9"/>
    <w:rsid w:val="000E175D"/>
    <w:rPr>
      <w:rFonts w:asciiTheme="majorHAnsi" w:eastAsiaTheme="majorEastAsia" w:hAnsiTheme="majorHAnsi" w:cstheme="majorBidi"/>
      <w:color w:val="2E74B5" w:themeColor="accent1" w:themeShade="BF"/>
      <w:sz w:val="32"/>
      <w:szCs w:val="32"/>
      <w:lang w:val="en-AU"/>
    </w:rPr>
  </w:style>
  <w:style w:type="paragraph" w:styleId="Subtitle">
    <w:name w:val="Subtitle"/>
    <w:basedOn w:val="Normal"/>
    <w:next w:val="Normal"/>
    <w:link w:val="SubtitleChar"/>
    <w:uiPriority w:val="11"/>
    <w:qFormat/>
    <w:rsid w:val="000E175D"/>
    <w:pPr>
      <w:numPr>
        <w:ilvl w:val="1"/>
      </w:numPr>
    </w:pPr>
    <w:rPr>
      <w:rFonts w:eastAsiaTheme="minorEastAsia"/>
      <w:color w:val="5A5A5A" w:themeColor="text1" w:themeTint="A5"/>
      <w:spacing w:val="15"/>
      <w:lang w:val="en-AU"/>
    </w:rPr>
  </w:style>
  <w:style w:type="character" w:customStyle="1" w:styleId="SubtitleChar">
    <w:name w:val="Subtitle Char"/>
    <w:basedOn w:val="DefaultParagraphFont"/>
    <w:link w:val="Subtitle"/>
    <w:uiPriority w:val="11"/>
    <w:rsid w:val="000E175D"/>
    <w:rPr>
      <w:rFonts w:eastAsiaTheme="minorEastAsia"/>
      <w:color w:val="5A5A5A" w:themeColor="text1" w:themeTint="A5"/>
      <w:spacing w:val="15"/>
      <w:lang w:val="en-AU"/>
    </w:rPr>
  </w:style>
  <w:style w:type="table" w:styleId="TableGrid">
    <w:name w:val="Table Grid"/>
    <w:basedOn w:val="TableNormal"/>
    <w:uiPriority w:val="39"/>
    <w:rsid w:val="000E175D"/>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E175D"/>
    <w:rPr>
      <w:i/>
      <w:iCs/>
      <w:color w:val="404040" w:themeColor="text1" w:themeTint="BF"/>
    </w:rPr>
  </w:style>
  <w:style w:type="character" w:styleId="Hyperlink">
    <w:name w:val="Hyperlink"/>
    <w:basedOn w:val="DefaultParagraphFont"/>
    <w:uiPriority w:val="99"/>
    <w:unhideWhenUsed/>
    <w:rsid w:val="00CA0525"/>
    <w:rPr>
      <w:color w:val="0563C1" w:themeColor="hyperlink"/>
      <w:u w:val="single"/>
    </w:rPr>
  </w:style>
  <w:style w:type="paragraph" w:styleId="ListParagraph">
    <w:name w:val="List Paragraph"/>
    <w:basedOn w:val="Normal"/>
    <w:uiPriority w:val="34"/>
    <w:qFormat/>
    <w:rsid w:val="00340856"/>
    <w:pPr>
      <w:ind w:left="720"/>
      <w:contextualSpacing/>
    </w:pPr>
  </w:style>
  <w:style w:type="character" w:styleId="UnresolvedMention">
    <w:name w:val="Unresolved Mention"/>
    <w:basedOn w:val="DefaultParagraphFont"/>
    <w:uiPriority w:val="99"/>
    <w:semiHidden/>
    <w:unhideWhenUsed/>
    <w:rsid w:val="007D0DF7"/>
    <w:rPr>
      <w:color w:val="605E5C"/>
      <w:shd w:val="clear" w:color="auto" w:fill="E1DFDD"/>
    </w:rPr>
  </w:style>
  <w:style w:type="character" w:customStyle="1" w:styleId="Heading2Char">
    <w:name w:val="Heading 2 Char"/>
    <w:basedOn w:val="DefaultParagraphFont"/>
    <w:link w:val="Heading2"/>
    <w:uiPriority w:val="9"/>
    <w:semiHidden/>
    <w:rsid w:val="00A7379C"/>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113269">
      <w:bodyDiv w:val="1"/>
      <w:marLeft w:val="0"/>
      <w:marRight w:val="0"/>
      <w:marTop w:val="0"/>
      <w:marBottom w:val="0"/>
      <w:divBdr>
        <w:top w:val="none" w:sz="0" w:space="0" w:color="auto"/>
        <w:left w:val="none" w:sz="0" w:space="0" w:color="auto"/>
        <w:bottom w:val="none" w:sz="0" w:space="0" w:color="auto"/>
        <w:right w:val="none" w:sz="0" w:space="0" w:color="auto"/>
      </w:divBdr>
    </w:div>
    <w:div w:id="184192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4.0/legalcode" TargetMode="External"/><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427CD4-0F38-4E9F-99F5-175703F61D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1366</Words>
  <Characters>7787</Characters>
  <Application>Microsoft Office Word</Application>
  <DocSecurity>0</DocSecurity>
  <Lines>64</Lines>
  <Paragraphs>18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Hewlett-Packard Company</Company>
  <LinksUpToDate>false</LinksUpToDate>
  <CharactersWithSpaces>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faust</dc:creator>
  <cp:lastModifiedBy>Lea Seep</cp:lastModifiedBy>
  <cp:revision>4</cp:revision>
  <dcterms:created xsi:type="dcterms:W3CDTF">2021-06-22T07:09:00Z</dcterms:created>
  <dcterms:modified xsi:type="dcterms:W3CDTF">2021-06-22T07:21:00Z</dcterms:modified>
</cp:coreProperties>
</file>