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60309BA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A45B8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CA45B8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5103CF71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9329D2">
        <w:rPr>
          <w:b/>
          <w:bCs/>
        </w:rPr>
        <w:t>Zoom-Meeting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B86C35">
        <w:rPr>
          <w:b/>
          <w:bCs/>
        </w:rPr>
        <w:t xml:space="preserve">9:00 </w:t>
      </w:r>
    </w:p>
    <w:p w14:paraId="1CB846C5" w14:textId="33D0C949" w:rsidR="00F65094" w:rsidRPr="00117BC9" w:rsidRDefault="00F65094" w:rsidP="00F65094">
      <w:pPr>
        <w:spacing w:after="0"/>
      </w:pPr>
      <w:r w:rsidRPr="00117BC9">
        <w:t xml:space="preserve">Vorsitz: </w:t>
      </w:r>
      <w:r w:rsidR="00B86C35">
        <w:t>Alina Nahrstedt</w:t>
      </w:r>
    </w:p>
    <w:p w14:paraId="647FB68D" w14:textId="1A3A0CFA" w:rsidR="00F65094" w:rsidRDefault="00F65094" w:rsidP="00F65094">
      <w:r>
        <w:t xml:space="preserve">Protokoll: </w:t>
      </w:r>
      <w:r w:rsidR="00B86C35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7E94D093" w:rsidR="00F65094" w:rsidRDefault="00CB78F5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0E4C8C2" w:rsidR="00F65094" w:rsidRDefault="00CB78F5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2015F436" w:rsidR="00F65094" w:rsidRDefault="00CB78F5" w:rsidP="005E3FA4">
            <w:r>
              <w:t>N.A.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73BAF9F3" w:rsidR="00F65094" w:rsidRDefault="00CB78F5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23E84842" w:rsidR="00F65094" w:rsidRDefault="00CB78F5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770392C5" w:rsidR="00F65094" w:rsidRDefault="00CB78F5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42AA4021" w:rsidR="00C34AD9" w:rsidRDefault="00CB78F5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48BFB394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DB5531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7869E47D" w:rsidR="00C34AD9" w:rsidRDefault="00CB78F5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386578FC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63A07D84" w:rsidR="00F65094" w:rsidRDefault="00DB2398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4B3EA57B" w:rsidR="00F65094" w:rsidRDefault="00DB2398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0D6D1802" w:rsidR="00F65094" w:rsidRDefault="001B07AE" w:rsidP="005E3FA4">
            <w:pPr>
              <w:spacing w:after="0" w:line="240" w:lineRule="auto"/>
            </w:pPr>
            <w:r>
              <w:t>5/5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5A033B9B" w:rsidR="00F65094" w:rsidRDefault="001B07AE" w:rsidP="005E3FA4">
            <w:pPr>
              <w:spacing w:after="0" w:line="240" w:lineRule="auto"/>
            </w:pPr>
            <w:r>
              <w:t>5/5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4C8A8441" w:rsidR="006A5B28" w:rsidRPr="00FB59FA" w:rsidRDefault="00CB78F5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Institutsrat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69E4" w14:textId="0E149AAA" w:rsidR="00BC1DAD" w:rsidRDefault="00E17FE0" w:rsidP="00BC1DAD">
            <w:pPr>
              <w:spacing w:after="0" w:line="240" w:lineRule="auto"/>
            </w:pPr>
            <w:r>
              <w:t>10-Punkte-Plan vom Ministerium für Wissenschaft, Forschung und Kultur</w:t>
            </w:r>
          </w:p>
          <w:p w14:paraId="4A7E899E" w14:textId="751226F5" w:rsidR="00E17FE0" w:rsidRDefault="00E17FE0" w:rsidP="00BC1DAD">
            <w:pPr>
              <w:spacing w:after="0" w:line="240" w:lineRule="auto"/>
            </w:pPr>
            <w:r>
              <w:t>NCs sollen fallen bei den meisten Fächern</w:t>
            </w:r>
          </w:p>
          <w:p w14:paraId="5A330CE9" w14:textId="77777777" w:rsidR="001C613C" w:rsidRDefault="00E17FE0" w:rsidP="001C613C">
            <w:pPr>
              <w:spacing w:after="0" w:line="240" w:lineRule="auto"/>
            </w:pPr>
            <w:r>
              <w:t>(Mathe schon nächstes Wintersemester)</w:t>
            </w:r>
          </w:p>
          <w:p w14:paraId="0D58B12A" w14:textId="77777777" w:rsidR="00E17FE0" w:rsidRDefault="00E17FE0" w:rsidP="001C613C">
            <w:pPr>
              <w:spacing w:after="0" w:line="240" w:lineRule="auto"/>
            </w:pPr>
            <w:proofErr w:type="spellStart"/>
            <w:r>
              <w:t>Geo</w:t>
            </w:r>
            <w:proofErr w:type="spellEnd"/>
            <w:r>
              <w:t xml:space="preserve"> ist davon ausgenommen</w:t>
            </w:r>
            <w:r w:rsidR="004860CA">
              <w:t xml:space="preserve"> (Personal fehlt)</w:t>
            </w:r>
          </w:p>
          <w:p w14:paraId="46E81EE9" w14:textId="77777777" w:rsidR="004860CA" w:rsidRDefault="004860CA" w:rsidP="001C613C">
            <w:pPr>
              <w:spacing w:after="0" w:line="240" w:lineRule="auto"/>
            </w:pPr>
          </w:p>
          <w:p w14:paraId="6EC2E2BC" w14:textId="77777777" w:rsidR="004860CA" w:rsidRDefault="004860CA" w:rsidP="001C613C">
            <w:pPr>
              <w:spacing w:after="0" w:line="240" w:lineRule="auto"/>
            </w:pPr>
            <w:r>
              <w:t>LA-Studiengänge sollen NC-frei werden -&gt; gilt nicht für alle Studiengänge, da Personal nicht vorhanden ist</w:t>
            </w:r>
          </w:p>
          <w:p w14:paraId="0B07736C" w14:textId="77777777" w:rsidR="004860CA" w:rsidRDefault="004860CA" w:rsidP="001C613C">
            <w:pPr>
              <w:spacing w:after="0" w:line="240" w:lineRule="auto"/>
            </w:pPr>
          </w:p>
          <w:p w14:paraId="09841A99" w14:textId="77777777" w:rsidR="004860CA" w:rsidRDefault="00C60603" w:rsidP="001C613C">
            <w:pPr>
              <w:spacing w:after="0" w:line="240" w:lineRule="auto"/>
            </w:pPr>
            <w:r>
              <w:t>Einsehbar über Website der Uni Potsdam</w:t>
            </w:r>
          </w:p>
          <w:p w14:paraId="26891B5B" w14:textId="77777777" w:rsidR="00C60603" w:rsidRDefault="00C60603" w:rsidP="001C613C">
            <w:pPr>
              <w:spacing w:after="0" w:line="240" w:lineRule="auto"/>
            </w:pPr>
          </w:p>
          <w:p w14:paraId="7C1D9D99" w14:textId="77777777" w:rsidR="00C60603" w:rsidRDefault="00C60603" w:rsidP="001C613C">
            <w:pPr>
              <w:spacing w:after="0" w:line="240" w:lineRule="auto"/>
            </w:pPr>
            <w:r>
              <w:t>Zweites Losverfahren bei Zugang zu LA</w:t>
            </w:r>
          </w:p>
          <w:p w14:paraId="77091AD0" w14:textId="77777777" w:rsidR="00C60603" w:rsidRDefault="00C60603" w:rsidP="001C613C">
            <w:pPr>
              <w:spacing w:after="0" w:line="240" w:lineRule="auto"/>
            </w:pPr>
            <w:r>
              <w:t>Einfach-LA</w:t>
            </w:r>
          </w:p>
          <w:p w14:paraId="6D00D5A3" w14:textId="77777777" w:rsidR="00C60603" w:rsidRDefault="00C60603" w:rsidP="001C613C">
            <w:pPr>
              <w:spacing w:after="0" w:line="240" w:lineRule="auto"/>
            </w:pPr>
            <w:r>
              <w:t>Duales Studium für LA nur in Senftenberg, nicht in Potsdam</w:t>
            </w:r>
          </w:p>
          <w:p w14:paraId="23D5C00E" w14:textId="77777777" w:rsidR="00C60603" w:rsidRDefault="00C60603" w:rsidP="001C613C">
            <w:pPr>
              <w:spacing w:after="0" w:line="240" w:lineRule="auto"/>
            </w:pPr>
          </w:p>
          <w:p w14:paraId="15A150D5" w14:textId="444230D8" w:rsidR="00C60603" w:rsidRDefault="00C60603" w:rsidP="001C613C">
            <w:pPr>
              <w:spacing w:after="0" w:line="240" w:lineRule="auto"/>
            </w:pPr>
            <w:r>
              <w:t xml:space="preserve">Antragsverfahren im MBJS soll deutlich verkürzt werden -&gt; </w:t>
            </w:r>
            <w:r w:rsidR="00274D01">
              <w:t>Vereinfachung für BA und MA (Bericht der geschäftsführenden Leitung kann bei Bedarf angefragt werden)</w:t>
            </w:r>
          </w:p>
          <w:p w14:paraId="77C77EA6" w14:textId="77777777" w:rsidR="00274D01" w:rsidRDefault="00274D01" w:rsidP="001C613C">
            <w:pPr>
              <w:spacing w:after="0" w:line="240" w:lineRule="auto"/>
            </w:pPr>
          </w:p>
          <w:p w14:paraId="494ED96F" w14:textId="77777777" w:rsidR="00274D01" w:rsidRDefault="006241FB" w:rsidP="001C613C">
            <w:pPr>
              <w:spacing w:after="0" w:line="240" w:lineRule="auto"/>
            </w:pPr>
            <w:r>
              <w:t xml:space="preserve">Exkursionen: </w:t>
            </w:r>
            <w:r w:rsidR="007604B6">
              <w:t>Vorschläge dazu</w:t>
            </w:r>
          </w:p>
          <w:p w14:paraId="55EF2A45" w14:textId="77777777" w:rsidR="007604B6" w:rsidRDefault="007604B6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>Beschluss zu Ausmaß der Förderung fällt am Anfang des Jahres</w:t>
            </w:r>
          </w:p>
          <w:p w14:paraId="5F6DC943" w14:textId="7E429584" w:rsidR="007604B6" w:rsidRDefault="007604B6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 xml:space="preserve">Jedoch eher weniger in Planung als mehr, da unterschiedlich viel Geld verfügbar </w:t>
            </w:r>
            <w:r w:rsidR="009E2A73">
              <w:t>ist</w:t>
            </w:r>
          </w:p>
          <w:p w14:paraId="4B60BECE" w14:textId="77777777" w:rsidR="007604B6" w:rsidRDefault="009E2A73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 xml:space="preserve">Etwa 20-30% des Etats für </w:t>
            </w:r>
            <w:r w:rsidR="00D86E93">
              <w:t>Exkursionen eingeplant</w:t>
            </w:r>
          </w:p>
          <w:p w14:paraId="5624F5F6" w14:textId="02E61DD0" w:rsidR="00D86E93" w:rsidRDefault="00D86E93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 xml:space="preserve">Eine Person des FSR soll sich an andere Institutionen wenden, um </w:t>
            </w:r>
            <w:r w:rsidR="00893437">
              <w:t>Unterstützung (finanziell) anzufragen</w:t>
            </w:r>
            <w:r w:rsidR="002441BE">
              <w:t xml:space="preserve"> (Studiendezernat etc.)</w:t>
            </w:r>
          </w:p>
          <w:p w14:paraId="0D998FC8" w14:textId="77777777" w:rsidR="009329D2" w:rsidRDefault="005A2EED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>Generell sind Pflichtexkursionen gemeint</w:t>
            </w:r>
          </w:p>
          <w:p w14:paraId="7A50D652" w14:textId="77777777" w:rsidR="005A2EED" w:rsidRDefault="005A2EED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>andere Studiengänge haben dasselbe Problem (Geoökologie)</w:t>
            </w:r>
          </w:p>
          <w:p w14:paraId="10C0BC26" w14:textId="77777777" w:rsidR="00F527E9" w:rsidRDefault="00F527E9" w:rsidP="007604B6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ind w:left="347"/>
            </w:pPr>
            <w:r>
              <w:t>Valerie könnte das übernehmen</w:t>
            </w:r>
          </w:p>
          <w:p w14:paraId="616AEA31" w14:textId="77777777" w:rsidR="00B24856" w:rsidRDefault="00B24856" w:rsidP="00B24856">
            <w:pPr>
              <w:spacing w:after="0" w:line="240" w:lineRule="auto"/>
            </w:pPr>
          </w:p>
          <w:p w14:paraId="5932C5A1" w14:textId="77777777" w:rsidR="000465ED" w:rsidRDefault="00DB5531" w:rsidP="00B24856">
            <w:pPr>
              <w:spacing w:after="0" w:line="240" w:lineRule="auto"/>
            </w:pPr>
            <w:hyperlink r:id="rId6" w:history="1">
              <w:r w:rsidR="000465ED" w:rsidRPr="009A4664">
                <w:rPr>
                  <w:rStyle w:val="Hyperlink"/>
                </w:rPr>
                <w:t>https://mwfk.brandenburg.de/sixcms/media.php/9/PM%20254%20St%C3%A4rkung%20der%20Lehrkr%C3%A4fte-Ausbildung.pdf</w:t>
              </w:r>
            </w:hyperlink>
            <w:r w:rsidR="000465ED">
              <w:t xml:space="preserve"> </w:t>
            </w:r>
          </w:p>
          <w:p w14:paraId="4F86EAAE" w14:textId="00361B43" w:rsidR="000465ED" w:rsidRDefault="00DB5531" w:rsidP="00B24856">
            <w:pPr>
              <w:spacing w:after="0" w:line="240" w:lineRule="auto"/>
            </w:pPr>
            <w:hyperlink r:id="rId7" w:history="1">
              <w:r w:rsidR="000465ED" w:rsidRPr="009A4664">
                <w:rPr>
                  <w:rStyle w:val="Hyperlink"/>
                </w:rPr>
                <w:t>https://mwfk.brandenburg.de/sixcms/media.php/9/PM%20254%20St%C3%A4rkung%20der%20Lehrkr%C3%A4fte-Ausbildung%20-%20Anlage.pdf</w:t>
              </w:r>
            </w:hyperlink>
            <w:r w:rsidR="000465ED">
              <w:t xml:space="preserve"> </w:t>
            </w: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4EE5F3C5" w:rsidR="005056FE" w:rsidRDefault="00CB78F5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Sommerfest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A02B" w14:textId="77777777" w:rsidR="0023689A" w:rsidRDefault="00520AA4" w:rsidP="005056FE">
            <w:pPr>
              <w:spacing w:after="0" w:line="240" w:lineRule="auto"/>
            </w:pPr>
            <w:r>
              <w:t>Wichtiger Apell: Buffet und Grillabbau muss noch unterstützt werden</w:t>
            </w:r>
          </w:p>
          <w:p w14:paraId="056A3A2F" w14:textId="77777777" w:rsidR="00305D20" w:rsidRDefault="00305D20" w:rsidP="005056FE">
            <w:pPr>
              <w:spacing w:after="0" w:line="240" w:lineRule="auto"/>
            </w:pPr>
          </w:p>
          <w:p w14:paraId="3F79A1F1" w14:textId="77777777" w:rsidR="00305D20" w:rsidRDefault="00305D20" w:rsidP="005056FE">
            <w:pPr>
              <w:spacing w:after="0" w:line="240" w:lineRule="auto"/>
            </w:pPr>
            <w:r>
              <w:t>200€ für Deko wird noch umgesetzt und kommt in den nächsten Tagen an</w:t>
            </w:r>
          </w:p>
          <w:p w14:paraId="510DDE16" w14:textId="77777777" w:rsidR="00305D20" w:rsidRDefault="00305D20" w:rsidP="005056FE">
            <w:pPr>
              <w:spacing w:after="0" w:line="240" w:lineRule="auto"/>
            </w:pPr>
            <w:r>
              <w:t>Banner mit Leuchtfarben und Sammlung von Unterschriften (Beteiligung der Anwesenden)</w:t>
            </w:r>
          </w:p>
          <w:p w14:paraId="63F412F8" w14:textId="77777777" w:rsidR="00305D20" w:rsidRDefault="009727A1" w:rsidP="005056FE">
            <w:pPr>
              <w:spacing w:after="0" w:line="240" w:lineRule="auto"/>
            </w:pPr>
            <w:r>
              <w:t>Abwaschen wird noch am Freitagabend erledigt -&gt; Zeitplanung damit günstiger</w:t>
            </w:r>
          </w:p>
          <w:p w14:paraId="0881EA18" w14:textId="77777777" w:rsidR="009727A1" w:rsidRDefault="009727A1" w:rsidP="005056FE">
            <w:pPr>
              <w:spacing w:after="0" w:line="240" w:lineRule="auto"/>
            </w:pPr>
            <w:r>
              <w:t>Zunächst werden Plastikteller abgewaschen</w:t>
            </w:r>
            <w:r w:rsidR="00DA2E8F">
              <w:t>, danach werden Pappteller genutzt, die von Geoökologie übrig sind</w:t>
            </w:r>
          </w:p>
          <w:p w14:paraId="06B1E0DE" w14:textId="77777777" w:rsidR="00DA2E8F" w:rsidRDefault="00DA2E8F" w:rsidP="005056FE">
            <w:pPr>
              <w:spacing w:after="0" w:line="240" w:lineRule="auto"/>
            </w:pPr>
          </w:p>
          <w:p w14:paraId="5F6C2E5E" w14:textId="77777777" w:rsidR="00DA2E8F" w:rsidRDefault="00DA2E8F" w:rsidP="005056FE">
            <w:pPr>
              <w:spacing w:after="0" w:line="240" w:lineRule="auto"/>
            </w:pPr>
            <w:r>
              <w:t>Aufräumen braucht noch Verstärkung</w:t>
            </w:r>
          </w:p>
          <w:p w14:paraId="0F7E2B09" w14:textId="77777777" w:rsidR="00DA2E8F" w:rsidRDefault="00DA2E8F" w:rsidP="005056FE">
            <w:pPr>
              <w:spacing w:after="0" w:line="240" w:lineRule="auto"/>
            </w:pPr>
          </w:p>
          <w:p w14:paraId="36DB13B5" w14:textId="77777777" w:rsidR="00DA2E8F" w:rsidRDefault="00DA2E8F" w:rsidP="005056FE">
            <w:pPr>
              <w:spacing w:after="0" w:line="240" w:lineRule="auto"/>
            </w:pPr>
            <w:r>
              <w:t>Beginn des Aufbaus 15:00/15:30 Uhr (letzteres ist offiziell)</w:t>
            </w:r>
          </w:p>
          <w:p w14:paraId="64D2EB70" w14:textId="77777777" w:rsidR="00DA2E8F" w:rsidRDefault="00DA2E8F" w:rsidP="005056FE">
            <w:pPr>
              <w:spacing w:after="0" w:line="240" w:lineRule="auto"/>
            </w:pPr>
          </w:p>
          <w:p w14:paraId="4311FD21" w14:textId="77777777" w:rsidR="00DA2E8F" w:rsidRDefault="006E5448" w:rsidP="005056FE">
            <w:pPr>
              <w:spacing w:after="0" w:line="240" w:lineRule="auto"/>
            </w:pPr>
            <w:r>
              <w:t xml:space="preserve">Preisliste: </w:t>
            </w:r>
            <w:r w:rsidRPr="006E5448">
              <w:rPr>
                <w:u w:val="single"/>
              </w:rPr>
              <w:t>keine</w:t>
            </w:r>
            <w:r>
              <w:t xml:space="preserve"> Bier- und </w:t>
            </w:r>
            <w:proofErr w:type="spellStart"/>
            <w:r>
              <w:t>Softdrinkflatrate</w:t>
            </w:r>
            <w:proofErr w:type="spellEnd"/>
          </w:p>
          <w:p w14:paraId="15E8B24A" w14:textId="77777777" w:rsidR="006E5448" w:rsidRDefault="006E5448" w:rsidP="005056FE">
            <w:pPr>
              <w:spacing w:after="0" w:line="240" w:lineRule="auto"/>
            </w:pPr>
            <w:r>
              <w:t>Bier und Softdrink für je 1€</w:t>
            </w:r>
          </w:p>
          <w:p w14:paraId="69E1FE0D" w14:textId="77777777" w:rsidR="006E5448" w:rsidRDefault="006E5448" w:rsidP="005056FE">
            <w:pPr>
              <w:spacing w:after="0" w:line="240" w:lineRule="auto"/>
            </w:pPr>
          </w:p>
          <w:p w14:paraId="2689D66C" w14:textId="77777777" w:rsidR="00B8575B" w:rsidRDefault="00B8575B" w:rsidP="005056FE">
            <w:pPr>
              <w:spacing w:after="0" w:line="240" w:lineRule="auto"/>
            </w:pPr>
            <w:r>
              <w:t>Essen: Grillkäse, „Gemüsesäckchen“, Champignons mit Kräuterquark, Maiskolben</w:t>
            </w:r>
          </w:p>
          <w:p w14:paraId="72F07357" w14:textId="77777777" w:rsidR="00B8575B" w:rsidRDefault="00B8575B" w:rsidP="005056FE">
            <w:pPr>
              <w:spacing w:after="0" w:line="240" w:lineRule="auto"/>
            </w:pPr>
            <w:r>
              <w:t xml:space="preserve">Buffet: </w:t>
            </w:r>
            <w:r w:rsidR="008D0DDA">
              <w:t>Erst nach Bezahlen wird Teller ausgehändigt, dann kann man sich am Buffet bedienen</w:t>
            </w:r>
          </w:p>
          <w:p w14:paraId="5FDC7BA3" w14:textId="77777777" w:rsidR="008D0DDA" w:rsidRDefault="008D0DDA" w:rsidP="005056FE">
            <w:pPr>
              <w:spacing w:after="0" w:line="240" w:lineRule="auto"/>
            </w:pPr>
          </w:p>
          <w:p w14:paraId="5A9DEEE3" w14:textId="77777777" w:rsidR="008D0DDA" w:rsidRDefault="00BC69FE" w:rsidP="005056FE">
            <w:pPr>
              <w:spacing w:after="0" w:line="240" w:lineRule="auto"/>
            </w:pPr>
            <w:r>
              <w:t>Bändchen für Mitglieder des FSR müssen noch abgeholt werden</w:t>
            </w:r>
          </w:p>
          <w:p w14:paraId="0A18E418" w14:textId="652F5B22" w:rsidR="00BC69FE" w:rsidRDefault="00577E13" w:rsidP="005056FE">
            <w:pPr>
              <w:spacing w:after="0" w:line="240" w:lineRule="auto"/>
            </w:pPr>
            <w:r>
              <w:t>(FSR -&gt; frei Essen und Trinken)</w:t>
            </w:r>
          </w:p>
          <w:p w14:paraId="5CBDB74B" w14:textId="77777777" w:rsidR="00577E13" w:rsidRDefault="00577E13" w:rsidP="005056FE">
            <w:pPr>
              <w:spacing w:after="0" w:line="240" w:lineRule="auto"/>
            </w:pPr>
            <w:r>
              <w:t>(nicht-FSR -&gt; 1x Essen und Trinken frei)</w:t>
            </w:r>
          </w:p>
          <w:p w14:paraId="14DC6AB8" w14:textId="77777777" w:rsidR="00B24856" w:rsidRDefault="00B24856" w:rsidP="005056FE">
            <w:pPr>
              <w:spacing w:after="0" w:line="240" w:lineRule="auto"/>
            </w:pPr>
            <w:r>
              <w:t xml:space="preserve">Von den </w:t>
            </w:r>
            <w:proofErr w:type="spellStart"/>
            <w:r>
              <w:t>Geowissenschaftler_innen</w:t>
            </w:r>
            <w:proofErr w:type="spellEnd"/>
          </w:p>
          <w:p w14:paraId="279D3EDD" w14:textId="77777777" w:rsidR="000465ED" w:rsidRDefault="000465ED" w:rsidP="005056FE">
            <w:pPr>
              <w:spacing w:after="0" w:line="240" w:lineRule="auto"/>
            </w:pPr>
          </w:p>
          <w:p w14:paraId="3B1C2E4B" w14:textId="77777777" w:rsidR="000465ED" w:rsidRDefault="00E36464" w:rsidP="005056FE">
            <w:pPr>
              <w:spacing w:after="0" w:line="240" w:lineRule="auto"/>
            </w:pPr>
            <w:proofErr w:type="spellStart"/>
            <w:r>
              <w:t>Walketalkie</w:t>
            </w:r>
            <w:proofErr w:type="spellEnd"/>
            <w:r>
              <w:t xml:space="preserve"> wird am Donnerstag von Lars abgeholt (Grill, Bar, Alina, Jasmin bekommen eins für die Kommunikation)</w:t>
            </w:r>
          </w:p>
          <w:p w14:paraId="0CF7D1B2" w14:textId="77777777" w:rsidR="008F5487" w:rsidRDefault="008F5487" w:rsidP="005056FE">
            <w:pPr>
              <w:spacing w:after="0" w:line="240" w:lineRule="auto"/>
            </w:pPr>
          </w:p>
          <w:p w14:paraId="09D25C2C" w14:textId="77777777" w:rsidR="008F5487" w:rsidRDefault="00976034" w:rsidP="005056FE">
            <w:pPr>
              <w:spacing w:after="0" w:line="240" w:lineRule="auto"/>
            </w:pPr>
            <w:r>
              <w:t xml:space="preserve">Ball/Bälle für </w:t>
            </w:r>
            <w:proofErr w:type="spellStart"/>
            <w:r>
              <w:t>Flunkieball</w:t>
            </w:r>
            <w:proofErr w:type="spellEnd"/>
            <w:r>
              <w:t xml:space="preserve"> wären noch wünschenswert</w:t>
            </w:r>
          </w:p>
          <w:p w14:paraId="2DFB76AD" w14:textId="77777777" w:rsidR="00976034" w:rsidRDefault="00976034" w:rsidP="005056FE">
            <w:pPr>
              <w:spacing w:after="0" w:line="240" w:lineRule="auto"/>
            </w:pPr>
          </w:p>
          <w:p w14:paraId="3B279F53" w14:textId="62A21308" w:rsidR="001A477F" w:rsidRDefault="00381B87" w:rsidP="005056FE">
            <w:pPr>
              <w:spacing w:after="0" w:line="240" w:lineRule="auto"/>
            </w:pPr>
            <w:r>
              <w:t xml:space="preserve">Wasser ist das </w:t>
            </w:r>
            <w:proofErr w:type="gramStart"/>
            <w:r>
              <w:t>einzige</w:t>
            </w:r>
            <w:proofErr w:type="gramEnd"/>
            <w:r>
              <w:t xml:space="preserve">, was </w:t>
            </w:r>
            <w:r w:rsidR="00987AD2">
              <w:t>kostenlos angeboten -&gt; Kanister stehen bereit und können von Anwesenden genutzt werden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D52F0A8" w:rsidR="0034019E" w:rsidRDefault="00366859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F252" w14:textId="77777777" w:rsidR="0034019E" w:rsidRPr="00B94CE5" w:rsidRDefault="0034019E" w:rsidP="00BC1DAD"/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47A86"/>
    <w:multiLevelType w:val="hybridMultilevel"/>
    <w:tmpl w:val="D44AADDA"/>
    <w:lvl w:ilvl="0" w:tplc="8BFA798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10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2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1"/>
  </w:num>
  <w:num w:numId="17" w16cid:durableId="813646356">
    <w:abstractNumId w:val="0"/>
  </w:num>
  <w:num w:numId="18" w16cid:durableId="1938050549">
    <w:abstractNumId w:val="2"/>
  </w:num>
  <w:num w:numId="19" w16cid:durableId="949750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465ED"/>
    <w:rsid w:val="00065E75"/>
    <w:rsid w:val="000C52FC"/>
    <w:rsid w:val="00122474"/>
    <w:rsid w:val="00177679"/>
    <w:rsid w:val="001A477F"/>
    <w:rsid w:val="001B07AE"/>
    <w:rsid w:val="001B52EF"/>
    <w:rsid w:val="001C613C"/>
    <w:rsid w:val="0023689A"/>
    <w:rsid w:val="002441BE"/>
    <w:rsid w:val="00261D06"/>
    <w:rsid w:val="00274D01"/>
    <w:rsid w:val="00287D01"/>
    <w:rsid w:val="00305D20"/>
    <w:rsid w:val="0034019E"/>
    <w:rsid w:val="00366859"/>
    <w:rsid w:val="00380845"/>
    <w:rsid w:val="00381B87"/>
    <w:rsid w:val="003831B7"/>
    <w:rsid w:val="003C5320"/>
    <w:rsid w:val="003E15D5"/>
    <w:rsid w:val="00405A4E"/>
    <w:rsid w:val="004230E3"/>
    <w:rsid w:val="004860CA"/>
    <w:rsid w:val="004C3047"/>
    <w:rsid w:val="005056FE"/>
    <w:rsid w:val="00520AA4"/>
    <w:rsid w:val="00555DFD"/>
    <w:rsid w:val="005578AE"/>
    <w:rsid w:val="00577E13"/>
    <w:rsid w:val="005A2EED"/>
    <w:rsid w:val="005A6BCF"/>
    <w:rsid w:val="005C1C10"/>
    <w:rsid w:val="005F363B"/>
    <w:rsid w:val="00603B35"/>
    <w:rsid w:val="006241FB"/>
    <w:rsid w:val="006A5B28"/>
    <w:rsid w:val="006D07A5"/>
    <w:rsid w:val="006E5448"/>
    <w:rsid w:val="00720EE4"/>
    <w:rsid w:val="007604B6"/>
    <w:rsid w:val="007B4778"/>
    <w:rsid w:val="00885078"/>
    <w:rsid w:val="008909D6"/>
    <w:rsid w:val="00893437"/>
    <w:rsid w:val="008D0DDA"/>
    <w:rsid w:val="008F5487"/>
    <w:rsid w:val="00905E68"/>
    <w:rsid w:val="00926D4F"/>
    <w:rsid w:val="009329D2"/>
    <w:rsid w:val="009727A1"/>
    <w:rsid w:val="00976034"/>
    <w:rsid w:val="00987AD2"/>
    <w:rsid w:val="00994D8D"/>
    <w:rsid w:val="009A6D5E"/>
    <w:rsid w:val="009E2A73"/>
    <w:rsid w:val="00A74FDC"/>
    <w:rsid w:val="00B24856"/>
    <w:rsid w:val="00B8575B"/>
    <w:rsid w:val="00B86C35"/>
    <w:rsid w:val="00B9234F"/>
    <w:rsid w:val="00B94CE5"/>
    <w:rsid w:val="00BB3DAF"/>
    <w:rsid w:val="00BC1DAD"/>
    <w:rsid w:val="00BC69FE"/>
    <w:rsid w:val="00C259A9"/>
    <w:rsid w:val="00C34AD9"/>
    <w:rsid w:val="00C60603"/>
    <w:rsid w:val="00CA45B8"/>
    <w:rsid w:val="00CB78F5"/>
    <w:rsid w:val="00CC4377"/>
    <w:rsid w:val="00D6554B"/>
    <w:rsid w:val="00D86E93"/>
    <w:rsid w:val="00DA2E8F"/>
    <w:rsid w:val="00DB2398"/>
    <w:rsid w:val="00DB5531"/>
    <w:rsid w:val="00E0015B"/>
    <w:rsid w:val="00E10995"/>
    <w:rsid w:val="00E17FE0"/>
    <w:rsid w:val="00E36464"/>
    <w:rsid w:val="00F0171A"/>
    <w:rsid w:val="00F466BC"/>
    <w:rsid w:val="00F527E9"/>
    <w:rsid w:val="00F65094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wfk.brandenburg.de/sixcms/media.php/9/PM%20254%20St%C3%A4rkung%20der%20Lehrkr%C3%A4fte-Ausbildung%20-%20Anla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wfk.brandenburg.de/sixcms/media.php/9/PM%20254%20St%C3%A4rkung%20der%20Lehrkr%C3%A4fte-Ausbildung.pdf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43</cp:revision>
  <cp:lastPrinted>2023-01-16T13:46:00Z</cp:lastPrinted>
  <dcterms:created xsi:type="dcterms:W3CDTF">2023-01-16T13:46:00Z</dcterms:created>
  <dcterms:modified xsi:type="dcterms:W3CDTF">2023-07-26T07:07:00Z</dcterms:modified>
</cp:coreProperties>
</file>