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60F0" w14:textId="4EBF833C" w:rsidR="00375751" w:rsidRPr="003D7A14" w:rsidRDefault="00375751" w:rsidP="00375751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D7A14">
        <w:rPr>
          <w:rFonts w:asciiTheme="minorHAnsi" w:hAnsiTheme="minorHAnsi" w:cstheme="minorHAnsi"/>
          <w:b/>
          <w:bCs/>
          <w:sz w:val="32"/>
          <w:szCs w:val="28"/>
        </w:rPr>
        <w:t>Phase 3</w:t>
      </w:r>
      <w:r w:rsidR="00D5246A" w:rsidRPr="003D7A14">
        <w:rPr>
          <w:rFonts w:asciiTheme="minorHAnsi" w:hAnsiTheme="minorHAnsi" w:cstheme="minorHAnsi"/>
          <w:b/>
          <w:bCs/>
          <w:sz w:val="32"/>
          <w:szCs w:val="28"/>
        </w:rPr>
        <w:t>: Modellieren</w:t>
      </w:r>
    </w:p>
    <w:p w14:paraId="2C7EA9D6" w14:textId="77777777" w:rsidR="00375751" w:rsidRDefault="00375751" w:rsidP="00375751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263"/>
        <w:gridCol w:w="12333"/>
      </w:tblGrid>
      <w:tr w:rsidR="00375751" w:rsidRPr="0052069E" w14:paraId="68E3E899" w14:textId="77777777" w:rsidTr="00C72C04">
        <w:tc>
          <w:tcPr>
            <w:tcW w:w="2263" w:type="dxa"/>
          </w:tcPr>
          <w:p w14:paraId="3D0BE2FD" w14:textId="62A7C626" w:rsidR="00375751" w:rsidRPr="00D12B25" w:rsidRDefault="00375751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Einstieg</w:t>
            </w: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Plenum </w:t>
            </w:r>
          </w:p>
          <w:p w14:paraId="58E2F31A" w14:textId="77777777" w:rsidR="00375751" w:rsidRPr="0052069E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PPP: F1</w:t>
            </w:r>
          </w:p>
          <w:p w14:paraId="10AED53D" w14:textId="4FD88BB7" w:rsidR="00375751" w:rsidRPr="0052069E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von Übung abhängig, z.B. Begriffe für Zuordnungsübung vorbereiten </w:t>
            </w:r>
          </w:p>
        </w:tc>
        <w:tc>
          <w:tcPr>
            <w:tcW w:w="12333" w:type="dxa"/>
          </w:tcPr>
          <w:p w14:paraId="5791403F" w14:textId="268F0D07" w:rsidR="00D12B25" w:rsidRDefault="00D12B25" w:rsidP="00D12B25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</w:t>
            </w:r>
            <w:r w:rsidR="00E92A3B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/2</w:t>
            </w:r>
          </w:p>
          <w:p w14:paraId="7A5A9417" w14:textId="77777777" w:rsidR="00D12B25" w:rsidRDefault="00D12B25" w:rsidP="00D12B25">
            <w:p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7D50E7FB" w14:textId="7FF02313" w:rsidR="00375751" w:rsidRPr="00D12B25" w:rsidRDefault="00D12B25" w:rsidP="00D12B25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D12B25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Notizen:</w:t>
            </w:r>
          </w:p>
          <w:p w14:paraId="77F40EAD" w14:textId="23050C9E" w:rsidR="00375751" w:rsidRPr="00987F55" w:rsidRDefault="00375751" w:rsidP="00987F55">
            <w:p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987F5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</w:p>
        </w:tc>
      </w:tr>
      <w:tr w:rsidR="00375751" w:rsidRPr="0052069E" w14:paraId="19FD742E" w14:textId="77777777" w:rsidTr="00C72C04">
        <w:tc>
          <w:tcPr>
            <w:tcW w:w="2263" w:type="dxa"/>
          </w:tcPr>
          <w:p w14:paraId="12BB9742" w14:textId="77777777" w:rsidR="00900D73" w:rsidRDefault="00987F55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Modellieren</w:t>
            </w:r>
            <w:r w:rsidR="00900D73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– </w:t>
            </w:r>
          </w:p>
          <w:p w14:paraId="0A5F2933" w14:textId="7D91B897" w:rsidR="00375751" w:rsidRPr="003D7A14" w:rsidRDefault="00900D73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LK verfasst gemeinsam mit </w:t>
            </w:r>
            <w:r w:rsidR="0096696C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eine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dialekt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. </w:t>
            </w:r>
            <w:r w:rsidRPr="003D7A14">
              <w:rPr>
                <w:rFonts w:asciiTheme="minorHAnsi" w:hAnsiTheme="minorHAnsi" w:cstheme="minorHAnsi"/>
                <w:b/>
                <w:bCs/>
                <w:sz w:val="22"/>
                <w:szCs w:val="20"/>
                <w:lang w:val="en-GB"/>
              </w:rPr>
              <w:t>EÖ</w:t>
            </w:r>
          </w:p>
          <w:p w14:paraId="7FBC476A" w14:textId="77777777" w:rsidR="00375751" w:rsidRPr="003D7A14" w:rsidRDefault="00375751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  <w:lang w:val="en-GB"/>
              </w:rPr>
            </w:pPr>
          </w:p>
          <w:p w14:paraId="02C8A0C1" w14:textId="388D89EA" w:rsidR="00375751" w:rsidRPr="003D7A14" w:rsidRDefault="00987F55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  <w:r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ca. </w:t>
            </w:r>
            <w:r w:rsidR="00375751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30‘</w:t>
            </w:r>
            <w:r w:rsidR="00816DC6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, </w:t>
            </w:r>
            <w:r w:rsidR="00375751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Plenum</w:t>
            </w:r>
          </w:p>
          <w:p w14:paraId="65CBBD91" w14:textId="77777777" w:rsidR="00375751" w:rsidRPr="003D7A14" w:rsidRDefault="00375751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</w:p>
          <w:p w14:paraId="54345004" w14:textId="0BEC19B5" w:rsidR="00375751" w:rsidRPr="003D7A14" w:rsidRDefault="00375751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  <w:r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PPP: F</w:t>
            </w:r>
            <w:r w:rsidR="00880837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3-F4</w:t>
            </w:r>
          </w:p>
          <w:p w14:paraId="75EE94AC" w14:textId="77777777" w:rsidR="00375751" w:rsidRPr="003D7A14" w:rsidRDefault="00375751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</w:p>
          <w:p w14:paraId="239C2E0C" w14:textId="13D9370E" w:rsidR="00987F55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987F55">
              <w:rPr>
                <w:rFonts w:asciiTheme="minorHAnsi" w:hAnsiTheme="minorHAnsi" w:cstheme="minorHAnsi"/>
                <w:sz w:val="22"/>
                <w:szCs w:val="20"/>
              </w:rPr>
              <w:t xml:space="preserve">Schreibplan und Checkliste als Ausdruck für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 w:rsidR="00987F55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</w:p>
          <w:p w14:paraId="5CCA87EA" w14:textId="12280032" w:rsidR="00375751" w:rsidRPr="0052069E" w:rsidRDefault="00987F55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0"/>
              </w:rPr>
              <w:t>Blanko-Schreibplan+Schreibfläche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zum Eintragen des Textes (idealerweise Word-Dokument zum Ausfüllen)</w:t>
            </w:r>
          </w:p>
        </w:tc>
        <w:tc>
          <w:tcPr>
            <w:tcW w:w="12333" w:type="dxa"/>
          </w:tcPr>
          <w:p w14:paraId="079F585D" w14:textId="3C6B07FD" w:rsidR="00900D73" w:rsidRDefault="00900D73" w:rsidP="00987F55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Es wird eine EÖ-Aufgabe aus der MSA-Prüfung als Beispielaufgabe visualisiert, welche im Folgenden exemplarisch von der LK gemeinsam mit den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bearbeitet wird</w:t>
            </w:r>
            <w:r w:rsidR="00880837">
              <w:rPr>
                <w:rFonts w:asciiTheme="minorHAnsi" w:hAnsiTheme="minorHAnsi" w:cstheme="minorHAnsi"/>
                <w:sz w:val="22"/>
                <w:szCs w:val="20"/>
              </w:rPr>
              <w:t xml:space="preserve"> (siehe F3)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.  </w:t>
            </w:r>
          </w:p>
          <w:p w14:paraId="68ED32F0" w14:textId="786FCADB" w:rsidR="00987F55" w:rsidRPr="00987F55" w:rsidRDefault="00900D73" w:rsidP="00987F55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0"/>
              </w:rPr>
              <w:t>Lehrer</w:t>
            </w:r>
            <w:r w:rsidR="0092167B">
              <w:rPr>
                <w:rFonts w:asciiTheme="minorHAnsi" w:hAnsiTheme="minorHAnsi" w:cstheme="minorHAnsi"/>
                <w:sz w:val="22"/>
                <w:szCs w:val="20"/>
              </w:rPr>
              <w:t>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zentrierte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Phase: </w:t>
            </w:r>
            <w:r w:rsidR="00987F55" w:rsidRPr="00987F55">
              <w:rPr>
                <w:rFonts w:asciiTheme="minorHAnsi" w:hAnsiTheme="minorHAnsi" w:cstheme="minorHAnsi"/>
                <w:sz w:val="22"/>
                <w:szCs w:val="20"/>
              </w:rPr>
              <w:t xml:space="preserve">LK zeigt, wie man einen Schreibplan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ergänzt und</w:t>
            </w:r>
            <w:r w:rsidR="00987F55" w:rsidRPr="00987F55">
              <w:rPr>
                <w:rFonts w:asciiTheme="minorHAnsi" w:hAnsiTheme="minorHAnsi" w:cstheme="minorHAnsi"/>
                <w:sz w:val="22"/>
                <w:szCs w:val="20"/>
              </w:rPr>
              <w:t xml:space="preserve"> kommentiert dabei jeden Schritt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(Gedanken werden verbalisiert)</w:t>
            </w:r>
            <w:r w:rsidR="00987F55" w:rsidRPr="00987F55">
              <w:rPr>
                <w:rFonts w:asciiTheme="minorHAnsi" w:hAnsiTheme="minorHAnsi" w:cstheme="minorHAnsi"/>
                <w:sz w:val="22"/>
                <w:szCs w:val="20"/>
              </w:rPr>
              <w:t xml:space="preserve"> und klärt ggf. Fragen der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 w:rsidR="00987F55" w:rsidRPr="00987F55">
              <w:rPr>
                <w:rFonts w:asciiTheme="minorHAnsi" w:hAnsiTheme="minorHAnsi" w:cstheme="minorHAnsi"/>
                <w:sz w:val="22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Einbindung der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bei der Findung von Pro- und Contra-Argumente möglich/empfehlenswert. </w:t>
            </w:r>
            <w:r w:rsidR="00F918A3" w:rsidRPr="00685457">
              <w:rPr>
                <w:rFonts w:asciiTheme="minorHAnsi" w:hAnsiTheme="minorHAnsi" w:cstheme="minorHAnsi"/>
                <w:sz w:val="22"/>
                <w:szCs w:val="20"/>
              </w:rPr>
              <w:t xml:space="preserve">Sollte kein </w:t>
            </w:r>
            <w:proofErr w:type="spellStart"/>
            <w:r w:rsidR="00F918A3" w:rsidRPr="00685457">
              <w:rPr>
                <w:rFonts w:asciiTheme="minorHAnsi" w:hAnsiTheme="minorHAnsi" w:cstheme="minorHAnsi"/>
                <w:sz w:val="22"/>
                <w:szCs w:val="20"/>
              </w:rPr>
              <w:t>Beamer</w:t>
            </w:r>
            <w:proofErr w:type="spellEnd"/>
            <w:r w:rsidR="00F918A3" w:rsidRPr="00685457">
              <w:rPr>
                <w:rFonts w:asciiTheme="minorHAnsi" w:hAnsiTheme="minorHAnsi" w:cstheme="minorHAnsi"/>
                <w:sz w:val="22"/>
                <w:szCs w:val="20"/>
              </w:rPr>
              <w:t xml:space="preserve"> o. Smartboard vorhanden sein, können der EÖ-Text bzw. die Argumente an der Tafel o. einem </w:t>
            </w:r>
            <w:proofErr w:type="spellStart"/>
            <w:r w:rsidR="00F918A3" w:rsidRPr="00685457">
              <w:rPr>
                <w:rFonts w:asciiTheme="minorHAnsi" w:hAnsiTheme="minorHAnsi" w:cstheme="minorHAnsi"/>
                <w:sz w:val="22"/>
                <w:szCs w:val="20"/>
              </w:rPr>
              <w:t>Flipchartbogen</w:t>
            </w:r>
            <w:proofErr w:type="spellEnd"/>
            <w:r w:rsidR="00F918A3" w:rsidRPr="00685457">
              <w:rPr>
                <w:rFonts w:asciiTheme="minorHAnsi" w:hAnsiTheme="minorHAnsi" w:cstheme="minorHAnsi"/>
                <w:sz w:val="22"/>
                <w:szCs w:val="20"/>
              </w:rPr>
              <w:t xml:space="preserve"> festgehalten werden.</w:t>
            </w:r>
            <w:r w:rsidR="00F918A3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60865388" w14:textId="7DCBEE63" w:rsidR="00375751" w:rsidRDefault="00987F55" w:rsidP="00900D73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987F55">
              <w:rPr>
                <w:rFonts w:asciiTheme="minorHAnsi" w:hAnsiTheme="minorHAnsi" w:cstheme="minorHAnsi"/>
                <w:sz w:val="22"/>
                <w:szCs w:val="20"/>
              </w:rPr>
              <w:t xml:space="preserve">Die LK schreibt </w:t>
            </w:r>
            <w:r w:rsidR="00900D73">
              <w:rPr>
                <w:rFonts w:asciiTheme="minorHAnsi" w:hAnsiTheme="minorHAnsi" w:cstheme="minorHAnsi"/>
                <w:sz w:val="22"/>
                <w:szCs w:val="20"/>
              </w:rPr>
              <w:t xml:space="preserve">(so weit wie möglich) </w:t>
            </w:r>
            <w:r w:rsidRPr="00987F55">
              <w:rPr>
                <w:rFonts w:asciiTheme="minorHAnsi" w:hAnsiTheme="minorHAnsi" w:cstheme="minorHAnsi"/>
                <w:sz w:val="22"/>
                <w:szCs w:val="20"/>
              </w:rPr>
              <w:t>in einer Präsentation eine dialektische Erörterung in Sätzen auf Grundlage des zuvor in Stichpunkten erarbeiteten Schreibplan</w:t>
            </w:r>
            <w:r w:rsidR="00D12B25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Pr="00987F55">
              <w:rPr>
                <w:rFonts w:asciiTheme="minorHAnsi" w:hAnsiTheme="minorHAnsi" w:cstheme="minorHAnsi"/>
                <w:sz w:val="22"/>
                <w:szCs w:val="20"/>
              </w:rPr>
              <w:t>.</w:t>
            </w:r>
            <w:r w:rsidR="0092167B">
              <w:rPr>
                <w:rFonts w:asciiTheme="minorHAnsi" w:hAnsiTheme="minorHAnsi" w:cstheme="minorHAnsi"/>
                <w:sz w:val="22"/>
                <w:szCs w:val="20"/>
              </w:rPr>
              <w:t xml:space="preserve"> Dabei sind die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 w:rsidR="0092167B">
              <w:rPr>
                <w:rFonts w:asciiTheme="minorHAnsi" w:hAnsiTheme="minorHAnsi" w:cstheme="minorHAnsi"/>
                <w:sz w:val="22"/>
                <w:szCs w:val="20"/>
              </w:rPr>
              <w:t xml:space="preserve"> dazu angehalten, den Text permanent mithilfe ihrer Checkliste zu überprüfen und sich bei Verbesserungsbedarf zu melden</w:t>
            </w:r>
            <w:r w:rsidR="00880837">
              <w:rPr>
                <w:rFonts w:asciiTheme="minorHAnsi" w:hAnsiTheme="minorHAnsi" w:cstheme="minorHAnsi"/>
                <w:sz w:val="22"/>
                <w:szCs w:val="20"/>
              </w:rPr>
              <w:t xml:space="preserve"> (siehe F4)</w:t>
            </w:r>
            <w:r w:rsidR="0092167B">
              <w:rPr>
                <w:rFonts w:asciiTheme="minorHAnsi" w:hAnsiTheme="minorHAnsi" w:cstheme="minorHAnsi"/>
                <w:sz w:val="22"/>
                <w:szCs w:val="20"/>
              </w:rPr>
              <w:t xml:space="preserve">. </w:t>
            </w:r>
          </w:p>
          <w:p w14:paraId="4652A070" w14:textId="77777777" w:rsidR="00375751" w:rsidRPr="00E618B1" w:rsidRDefault="00375751" w:rsidP="00C72C04">
            <w:pPr>
              <w:pStyle w:val="Listenabsatz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AE1CA9E" w14:textId="77777777" w:rsidR="00375751" w:rsidRPr="0052069E" w:rsidRDefault="00375751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153C8F56" w14:textId="5F9F46BD" w:rsidR="00375751" w:rsidRDefault="00900D73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Es handelt sich um eine bewusst</w:t>
            </w:r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lehrer:innenzentrierte</w:t>
            </w:r>
            <w:proofErr w:type="spellEnd"/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Phase: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Pr="00900D7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Die LK sollte hierbei den größten Redeanteil einnehmen, da sonst nicht das Konzept einer Modellierung erfüllt wird. Zudem muss das Modellieren im Plenum nach ca. 20-30 min unterbrochen werden, da die Konzentration</w:t>
            </w:r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der </w:t>
            </w:r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Pr="00900D7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spätestens dann</w:t>
            </w:r>
            <w:r w:rsidRPr="00900D7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stark nachlässt.</w:t>
            </w:r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Die Dauer des Modellierens ist also von der Konzentrationsfähigkeit der Lerngruppe abhängig. Im Rahmen des Modellierens können die </w:t>
            </w:r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="0092167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folgendermaßen in die Textproduktion eingebunden werden:</w:t>
            </w:r>
          </w:p>
          <w:p w14:paraId="39A19E40" w14:textId="54FD42FB" w:rsidR="00780761" w:rsidRDefault="00780761" w:rsidP="005D2403">
            <w:pPr>
              <w:pStyle w:val="Listenabsatz"/>
              <w:numPr>
                <w:ilvl w:val="0"/>
                <w:numId w:val="29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Text kann auch von </w:t>
            </w:r>
            <w:proofErr w:type="spell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in den Computer eingegeben werden (v.a. wenn es sich um schnelle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Schreiber:innen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handelt). </w:t>
            </w:r>
          </w:p>
          <w:p w14:paraId="35DB7EE9" w14:textId="074CE6B9" w:rsidR="007631E8" w:rsidRDefault="0096696C" w:rsidP="005D2403">
            <w:pPr>
              <w:pStyle w:val="Listenabsatz"/>
              <w:numPr>
                <w:ilvl w:val="0"/>
                <w:numId w:val="29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ergänzen Inhalte des Schreibplans (LK notiert diese), z.B. Pro- und Contra-Argumente</w:t>
            </w:r>
            <w:r w:rsidR="007631E8" w:rsidRP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sym w:font="Wingdings" w:char="F0E0"/>
            </w:r>
            <w:r w:rsid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im Streitfall wird per Abstimmung über Inhalte des Schreibplans entschieden</w:t>
            </w:r>
          </w:p>
          <w:p w14:paraId="2DECBE09" w14:textId="2BD19339" w:rsidR="007631E8" w:rsidRDefault="00D12B25" w:rsidP="005D2403">
            <w:pPr>
              <w:pStyle w:val="Listenabsatz"/>
              <w:numPr>
                <w:ilvl w:val="0"/>
                <w:numId w:val="29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lastRenderedPageBreak/>
              <w:t>m</w:t>
            </w:r>
            <w:r w:rsid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it </w:t>
            </w:r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über Funktion und Zweck der Erörterung sprechen (wichtig z.B. für Einleitung, Stil)</w:t>
            </w:r>
          </w:p>
          <w:p w14:paraId="3A2C081A" w14:textId="28A28967" w:rsidR="007631E8" w:rsidRDefault="0096696C" w:rsidP="005D2403">
            <w:pPr>
              <w:pStyle w:val="Listenabsatz"/>
              <w:numPr>
                <w:ilvl w:val="0"/>
                <w:numId w:val="29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können Argumente nach ihrer Stärke gewichten</w:t>
            </w:r>
            <w:r w:rsidR="007631E8" w:rsidRP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sym w:font="Wingdings" w:char="F0E0"/>
            </w:r>
            <w:r w:rsidR="007631E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Argumente werden entsprechend farblich markiert (Ampel-System)</w:t>
            </w:r>
          </w:p>
          <w:p w14:paraId="668C4F45" w14:textId="3AF27FF8" w:rsidR="007631E8" w:rsidRPr="007631E8" w:rsidRDefault="007631E8" w:rsidP="005D2403">
            <w:pPr>
              <w:pStyle w:val="Listenabsatz"/>
              <w:numPr>
                <w:ilvl w:val="0"/>
                <w:numId w:val="29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LK baut beim Schreiben bewusst Fehler in den Text ein, um die Aufmerksamkeit der </w:t>
            </w:r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 fokussieren. </w:t>
            </w:r>
          </w:p>
          <w:p w14:paraId="1CB2FF6B" w14:textId="7D21C3A9" w:rsidR="0092167B" w:rsidRPr="005D2403" w:rsidRDefault="0092167B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Sollte der Modellierungstext noch nicht vollständig se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n, kann dieser auch in der nächsten Phase beendet werden. </w:t>
            </w:r>
          </w:p>
        </w:tc>
      </w:tr>
      <w:tr w:rsidR="00375751" w:rsidRPr="0052069E" w14:paraId="785EAB31" w14:textId="77777777" w:rsidTr="00C72C04">
        <w:tc>
          <w:tcPr>
            <w:tcW w:w="2263" w:type="dxa"/>
          </w:tcPr>
          <w:p w14:paraId="2B5EC70E" w14:textId="0A2BAF63" w:rsidR="00375751" w:rsidRPr="0000649A" w:rsidRDefault="007631E8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Überprüfen des Modell-Textes</w:t>
            </w:r>
            <w:r w:rsidR="00375751" w:rsidRPr="0000649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="00375751" w:rsidRPr="0000649A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</w:p>
          <w:p w14:paraId="6BD5D616" w14:textId="24A0D7F0" w:rsidR="00375751" w:rsidRPr="0000649A" w:rsidRDefault="007631E8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10</w:t>
            </w:r>
            <w:r w:rsidR="00375751" w:rsidRPr="0000649A">
              <w:rPr>
                <w:rFonts w:asciiTheme="minorHAnsi" w:hAnsiTheme="minorHAnsi" w:cstheme="minorHAnsi"/>
                <w:sz w:val="22"/>
                <w:szCs w:val="20"/>
              </w:rPr>
              <w:t>´</w:t>
            </w:r>
            <w:r w:rsidR="00816DC6" w:rsidRPr="0000649A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="00375751" w:rsidRPr="0000649A">
              <w:rPr>
                <w:rFonts w:asciiTheme="minorHAnsi" w:hAnsiTheme="minorHAnsi" w:cstheme="minorHAnsi"/>
                <w:sz w:val="22"/>
                <w:szCs w:val="20"/>
              </w:rPr>
              <w:t xml:space="preserve">Plenum </w:t>
            </w:r>
          </w:p>
          <w:p w14:paraId="0582FE23" w14:textId="77777777" w:rsidR="00375751" w:rsidRPr="0000649A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D5C26D0" w14:textId="0238C1F8" w:rsidR="00375751" w:rsidRPr="0000649A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 xml:space="preserve">PPP: </w:t>
            </w:r>
          </w:p>
          <w:p w14:paraId="23499F7A" w14:textId="77777777" w:rsidR="00375751" w:rsidRPr="0000649A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41AED84" w14:textId="14094D33" w:rsidR="00375751" w:rsidRPr="0000649A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M: Checkliste</w:t>
            </w:r>
            <w:r w:rsidR="00337AD6" w:rsidRPr="0000649A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bookmarkStart w:id="0" w:name="_Hlk107410027"/>
            <w:r w:rsidR="00337AD6" w:rsidRPr="0000649A">
              <w:rPr>
                <w:rFonts w:asciiTheme="minorHAnsi" w:hAnsiTheme="minorHAnsi" w:cstheme="minorHAnsi"/>
                <w:sz w:val="22"/>
                <w:szCs w:val="20"/>
              </w:rPr>
              <w:t>ggf. Handout mit Formulierungshilfen</w:t>
            </w:r>
            <w:bookmarkEnd w:id="0"/>
          </w:p>
        </w:tc>
        <w:tc>
          <w:tcPr>
            <w:tcW w:w="12333" w:type="dxa"/>
          </w:tcPr>
          <w:p w14:paraId="53233257" w14:textId="7A8C6ED6" w:rsidR="00375751" w:rsidRDefault="00780761" w:rsidP="00780761">
            <w:pPr>
              <w:pStyle w:val="Listenabsatz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Die soeben verfasste EÖ (oder ein Teil dieser) wird laut vorgelesen. </w:t>
            </w:r>
          </w:p>
          <w:p w14:paraId="7884FCED" w14:textId="033DFBB6" w:rsidR="00780761" w:rsidRDefault="00780761" w:rsidP="00780761">
            <w:pPr>
              <w:pStyle w:val="Listenabsatz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Die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können Änderungsvorschläge einbringen (inhaltlich, sprachlich</w:t>
            </w:r>
            <w:r w:rsidRPr="00780761">
              <w:rPr>
                <w:rFonts w:asciiTheme="minorHAnsi" w:hAnsiTheme="minorHAnsi" w:cstheme="minorHAnsi"/>
                <w:sz w:val="22"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sz w:val="22"/>
                <w:szCs w:val="20"/>
              </w:rPr>
              <w:t>siehe Checkliste). Änderungen werden in den Text aufgenommen.</w:t>
            </w:r>
          </w:p>
          <w:p w14:paraId="75316249" w14:textId="56C5B486" w:rsidR="00780761" w:rsidRDefault="00780761" w:rsidP="00780761">
            <w:pPr>
              <w:pStyle w:val="Listenabsatz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Bei Vervollständigung der EÖ wird diese den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in der darauffolgenden Phase als Ausdruck zur Verfügung gestellt</w:t>
            </w:r>
            <w:r w:rsidR="0018645E">
              <w:rPr>
                <w:rFonts w:asciiTheme="minorHAnsi" w:hAnsiTheme="minorHAnsi" w:cstheme="minorHAnsi"/>
                <w:sz w:val="22"/>
                <w:szCs w:val="20"/>
              </w:rPr>
              <w:t xml:space="preserve"> oder in der Cloud hochgeladen.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0EC4DC8C" w14:textId="77777777" w:rsidR="00780761" w:rsidRPr="00780761" w:rsidRDefault="00780761" w:rsidP="00780761">
            <w:pPr>
              <w:pStyle w:val="Listenabsatz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84F1205" w14:textId="77777777" w:rsidR="00375751" w:rsidRPr="0052069E" w:rsidRDefault="00375751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41A880B6" w14:textId="44E9E84B" w:rsidR="00780761" w:rsidRPr="00337AD6" w:rsidRDefault="00780761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Die EÖ kann gemeinsam mit den </w:t>
            </w:r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zum einen als gesamter Text und zum anderen abschnittsweise (z.B. EL, HT, Schluss) überprüft werden.</w:t>
            </w:r>
            <w:r w:rsidR="00337AD6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In diesem Zusammenhang eröffnet sich u.a. die Möglichkeit mit den </w:t>
            </w:r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="00337AD6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Formulierungsbaustein</w:t>
            </w:r>
            <w:r w:rsidR="00D12B2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e</w:t>
            </w:r>
            <w:r w:rsidR="00337AD6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 besprechen, um z.B. Wortwiederholungen zu vermeiden.</w:t>
            </w:r>
          </w:p>
        </w:tc>
      </w:tr>
      <w:tr w:rsidR="00375751" w:rsidRPr="00D80EE0" w14:paraId="25567C04" w14:textId="77777777" w:rsidTr="00C72C04">
        <w:tc>
          <w:tcPr>
            <w:tcW w:w="2263" w:type="dxa"/>
          </w:tcPr>
          <w:p w14:paraId="724510D5" w14:textId="7DC05864" w:rsidR="00375751" w:rsidRDefault="00AC1AB5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Recherche – </w:t>
            </w:r>
            <w:r w:rsidR="004D2356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Aktivierung von Vorwissen</w:t>
            </w:r>
          </w:p>
          <w:p w14:paraId="5EA3C1CC" w14:textId="77777777" w:rsidR="00375751" w:rsidRPr="00D9303D" w:rsidRDefault="00375751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20062220" w14:textId="3C8A7285" w:rsidR="00375751" w:rsidRDefault="004D2356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ca. 5-</w:t>
            </w:r>
            <w:r w:rsidR="00AC1AB5">
              <w:rPr>
                <w:rFonts w:asciiTheme="minorHAnsi" w:hAnsiTheme="minorHAnsi" w:cstheme="minorHAnsi"/>
                <w:sz w:val="22"/>
                <w:szCs w:val="20"/>
              </w:rPr>
              <w:t>10</w:t>
            </w:r>
            <w:r w:rsidR="00375751" w:rsidRPr="00D9303D">
              <w:rPr>
                <w:rFonts w:asciiTheme="minorHAnsi" w:hAnsiTheme="minorHAnsi" w:cstheme="minorHAnsi"/>
                <w:sz w:val="22"/>
                <w:szCs w:val="20"/>
              </w:rPr>
              <w:t>´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="00337AD6" w:rsidRPr="004D2356">
              <w:rPr>
                <w:rFonts w:asciiTheme="minorHAnsi" w:hAnsiTheme="minorHAnsi" w:cstheme="minorHAnsi"/>
                <w:sz w:val="22"/>
                <w:szCs w:val="20"/>
              </w:rPr>
              <w:t xml:space="preserve">Plenum </w:t>
            </w:r>
          </w:p>
          <w:p w14:paraId="26583621" w14:textId="77777777" w:rsidR="00816DC6" w:rsidRPr="00D9303D" w:rsidRDefault="00816DC6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36169EC" w14:textId="329110A8" w:rsidR="00375751" w:rsidRPr="00D9303D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 xml:space="preserve">PPP: </w:t>
            </w:r>
          </w:p>
          <w:p w14:paraId="1B293C6F" w14:textId="77777777" w:rsidR="00375751" w:rsidRPr="004D2356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8001C8F" w14:textId="14D465BD" w:rsidR="00375751" w:rsidRPr="00B97F56" w:rsidRDefault="0000649A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M</w:t>
            </w:r>
            <w:r w:rsidR="00375751"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  <w:bookmarkStart w:id="1" w:name="_Hlk107410106"/>
            <w:r w:rsidR="00375751"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ggf. </w:t>
            </w:r>
            <w:r w:rsidR="00337AD6">
              <w:rPr>
                <w:rFonts w:asciiTheme="minorHAnsi" w:hAnsiTheme="minorHAnsi" w:cstheme="minorHAnsi"/>
                <w:sz w:val="22"/>
                <w:szCs w:val="20"/>
              </w:rPr>
              <w:t>Checkliste „</w:t>
            </w:r>
            <w:proofErr w:type="spellStart"/>
            <w:r w:rsidR="00337AD6">
              <w:rPr>
                <w:rFonts w:asciiTheme="minorHAnsi" w:hAnsiTheme="minorHAnsi" w:cstheme="minorHAnsi"/>
                <w:sz w:val="22"/>
                <w:szCs w:val="20"/>
              </w:rPr>
              <w:t>Rechercheskills</w:t>
            </w:r>
            <w:bookmarkEnd w:id="1"/>
            <w:proofErr w:type="spellEnd"/>
            <w:r w:rsidR="00337AD6">
              <w:rPr>
                <w:rFonts w:asciiTheme="minorHAnsi" w:hAnsiTheme="minorHAnsi" w:cstheme="minorHAnsi"/>
                <w:sz w:val="22"/>
                <w:szCs w:val="20"/>
              </w:rPr>
              <w:t xml:space="preserve">“ </w:t>
            </w:r>
            <w:r w:rsidR="00375751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2333" w:type="dxa"/>
          </w:tcPr>
          <w:p w14:paraId="58957B7C" w14:textId="4A6D4CCD" w:rsidR="00375751" w:rsidRDefault="0096696C" w:rsidP="00C72C04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r w:rsidR="00AC1AB5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sollen im Anschluss an das Modellieren nun das Schreiben ihrer eigenen EÖ vorbereiten. Für dazu notwendige Recherche kann an dieser Stelle eine dem Leistungsstand der Lerngruppe angemessene Einführung/Wiederholung der wichtigsten Kenntnisse für eine seriöse Internetrecherche erfolgen. </w:t>
            </w:r>
          </w:p>
          <w:p w14:paraId="76AF72B4" w14:textId="31C993E5" w:rsidR="00337AD6" w:rsidRDefault="00337AD6" w:rsidP="00C72C04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Diese Phase kann neben der </w:t>
            </w:r>
            <w:r w:rsidR="004D235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Erstellung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einer kurzen Checkliste im Plenum auch die Vertiefung </w:t>
            </w:r>
            <w:r w:rsidR="004D235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dieser Checkliste durch eine kurze Übung umfassen, in der einzelne Argumente o. Belege von </w:t>
            </w:r>
            <w:r w:rsidR="0096696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E0373D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r w:rsidR="004D235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durch eine Recherche überprüft werden müssen. </w:t>
            </w:r>
          </w:p>
          <w:p w14:paraId="7EC976C0" w14:textId="77777777" w:rsidR="00FC15B1" w:rsidRDefault="00FC15B1" w:rsidP="00D12B25">
            <w:pPr>
              <w:pStyle w:val="Listenabsatz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6D9692A2" w14:textId="15FF5063" w:rsidR="00D12B25" w:rsidRPr="00FC15B1" w:rsidRDefault="00D12B25" w:rsidP="00D12B25">
            <w:pPr>
              <w:pStyle w:val="Listenabsatz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</w:pP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Bsp.: Thema</w:t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sym w:font="Wingdings" w:char="F0E0"/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Flächendeckende Einführung von Tablets an Schulen. Contra-Argument: Blaulicht der Displays schädig</w:t>
            </w:r>
            <w:r w:rsid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e</w:t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die Augen. </w:t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sym w:font="Wingdings" w:char="F0E0"/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Argument durch </w:t>
            </w:r>
            <w:r w:rsidR="00FC15B1"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Recherche</w:t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</w:t>
            </w:r>
            <w:r w:rsidR="00FC15B1"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überprüfen</w:t>
            </w:r>
            <w:r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(stellt sich als </w:t>
            </w:r>
            <w:r w:rsidR="00FC15B1" w:rsidRPr="00FC15B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nicht zu haltendes Arg. heraus). </w:t>
            </w:r>
          </w:p>
          <w:p w14:paraId="4E2E7E3B" w14:textId="77777777" w:rsidR="00375751" w:rsidRPr="00FC15B1" w:rsidRDefault="00375751" w:rsidP="00C72C04">
            <w:pPr>
              <w:pStyle w:val="Listenabsatz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</w:pPr>
          </w:p>
          <w:p w14:paraId="0FCF78B5" w14:textId="007E33CD" w:rsidR="00375751" w:rsidRPr="00375751" w:rsidRDefault="00375751" w:rsidP="004D2356">
            <w:p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</w:p>
        </w:tc>
      </w:tr>
      <w:tr w:rsidR="004D2356" w:rsidRPr="00D80EE0" w14:paraId="558BA330" w14:textId="77777777" w:rsidTr="00C72C04">
        <w:tc>
          <w:tcPr>
            <w:tcW w:w="2263" w:type="dxa"/>
          </w:tcPr>
          <w:p w14:paraId="7E8EBE75" w14:textId="4E5ADBE5" w:rsidR="004D2356" w:rsidRDefault="004D2356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Themenfindung und Recherche – </w:t>
            </w:r>
          </w:p>
          <w:p w14:paraId="0F5D00B0" w14:textId="77777777" w:rsidR="004D2356" w:rsidRDefault="004D2356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Vorbereitung auf die EÖ</w:t>
            </w:r>
          </w:p>
          <w:p w14:paraId="7EF771BC" w14:textId="77777777" w:rsidR="004D2356" w:rsidRDefault="004D2356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6D8A8202" w14:textId="48F7A2F1" w:rsidR="004D2356" w:rsidRDefault="00321159" w:rsidP="004D2356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ca. 20-30</w:t>
            </w:r>
            <w:r w:rsidR="00816DC6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’, </w:t>
            </w:r>
            <w:r w:rsidR="004D2356" w:rsidRPr="004D2356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Plenum </w:t>
            </w:r>
          </w:p>
          <w:p w14:paraId="75AA7445" w14:textId="176CF931" w:rsidR="004D2356" w:rsidRPr="00D9303D" w:rsidRDefault="004D2356" w:rsidP="004D2356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  <w:r w:rsidRPr="00D9303D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PPP: F</w:t>
            </w:r>
            <w:r w:rsidR="00F828AD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5</w:t>
            </w:r>
          </w:p>
          <w:p w14:paraId="273B6A7D" w14:textId="77777777" w:rsidR="004D2356" w:rsidRPr="004D2356" w:rsidRDefault="004D2356" w:rsidP="004D2356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</w:p>
          <w:p w14:paraId="0FF37820" w14:textId="2F3F5BAE" w:rsidR="004D2356" w:rsidRPr="008156D2" w:rsidRDefault="0000649A" w:rsidP="004D2356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8A08BF">
              <w:rPr>
                <w:rFonts w:asciiTheme="minorHAnsi" w:hAnsiTheme="minorHAnsi" w:cstheme="minorHAnsi"/>
                <w:sz w:val="22"/>
                <w:szCs w:val="20"/>
                <w:u w:val="single"/>
                <w:lang w:val="en-GB"/>
              </w:rPr>
              <w:t>M</w:t>
            </w:r>
            <w:r w:rsidR="004D2356" w:rsidRPr="008A08BF">
              <w:rPr>
                <w:rFonts w:asciiTheme="minorHAnsi" w:hAnsiTheme="minorHAnsi" w:cstheme="minorHAnsi"/>
                <w:sz w:val="22"/>
                <w:szCs w:val="20"/>
                <w:u w:val="single"/>
                <w:lang w:val="en-GB"/>
              </w:rPr>
              <w:t>:</w:t>
            </w:r>
            <w:r w:rsidR="004D2356" w:rsidRPr="008A08BF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 </w:t>
            </w:r>
            <w:proofErr w:type="spellStart"/>
            <w:r w:rsidR="004D2356" w:rsidRPr="008A08BF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ggf</w:t>
            </w:r>
            <w:proofErr w:type="spellEnd"/>
            <w:r w:rsidR="008156D2" w:rsidRPr="008A08BF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. </w:t>
            </w:r>
            <w:r w:rsidR="008156D2" w:rsidRPr="008156D2">
              <w:rPr>
                <w:rFonts w:asciiTheme="minorHAnsi" w:hAnsiTheme="minorHAnsi" w:cstheme="minorHAnsi"/>
                <w:sz w:val="22"/>
                <w:szCs w:val="20"/>
              </w:rPr>
              <w:t>Themenkarten für EÖ</w:t>
            </w:r>
          </w:p>
        </w:tc>
        <w:tc>
          <w:tcPr>
            <w:tcW w:w="12333" w:type="dxa"/>
          </w:tcPr>
          <w:p w14:paraId="020B226B" w14:textId="66EC54A6" w:rsidR="004D2356" w:rsidRDefault="004D2356" w:rsidP="004D2356">
            <w:pPr>
              <w:pStyle w:val="Listenabsatz"/>
              <w:numPr>
                <w:ilvl w:val="0"/>
                <w:numId w:val="32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lastRenderedPageBreak/>
              <w:t xml:space="preserve">Es bestehen mehrere Möglichkeiten der Themenfindung hinsichtlich der EÖ, welche die </w:t>
            </w:r>
            <w:r w:rsidR="0096696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66143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</w:t>
            </w:r>
            <w:r w:rsidR="008156D2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eigenständig verfassen sollen:</w:t>
            </w:r>
          </w:p>
          <w:p w14:paraId="31D816B0" w14:textId="2023AF90" w:rsidR="008156D2" w:rsidRDefault="0066143C" w:rsidP="008156D2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lastRenderedPageBreak/>
              <w:t>Schüler:innen</w:t>
            </w:r>
            <w:r w:rsidR="008156D2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wählen ein Thema aus einer anderen Unterrichtsreihe (z.B. dem Debattieren)</w:t>
            </w:r>
            <w:r w:rsidR="008156D2" w:rsidRPr="008156D2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sym w:font="Wingdings" w:char="F0E0"/>
            </w:r>
            <w:r w:rsidR="008156D2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verringert den Rechercheaufwand</w:t>
            </w:r>
          </w:p>
          <w:p w14:paraId="6042032B" w14:textId="31D7035C" w:rsidR="008156D2" w:rsidRDefault="0096696C" w:rsidP="008156D2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66143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r w:rsidR="008156D2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sichten aktuelle Nachrichten z.B. anhand der MAZ-App oder anhand von Suchmaschinen, um ihr Thema zu </w:t>
            </w:r>
            <w:r w:rsidR="00217D8F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finden</w:t>
            </w:r>
            <w:r w:rsidR="008156D2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.</w:t>
            </w:r>
          </w:p>
          <w:p w14:paraId="37E94858" w14:textId="61D5F184" w:rsidR="008156D2" w:rsidRDefault="008156D2" w:rsidP="008156D2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Die LK hält Karten mit Streitfragen bereits, insbesondere für diejenigen </w:t>
            </w:r>
            <w:r w:rsidR="0096696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66143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, die mit der Themenfindung größere Schwierigkeiten haben.  </w:t>
            </w:r>
          </w:p>
          <w:p w14:paraId="3A3F5A8B" w14:textId="33055545" w:rsidR="00321159" w:rsidRPr="00321159" w:rsidRDefault="0096696C" w:rsidP="00321159">
            <w:pPr>
              <w:pStyle w:val="Listenabsatz"/>
              <w:numPr>
                <w:ilvl w:val="0"/>
                <w:numId w:val="32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66143C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r w:rsid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erstellen nach der Themenfindung </w:t>
            </w:r>
            <w:r w:rsidR="00321159" w:rsidRP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eine Tabelle mit zwei Spalten: pro/contra. </w:t>
            </w:r>
            <w:r w:rsid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 füllen diese</w:t>
            </w:r>
            <w:r w:rsidR="00321159" w:rsidRP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Tabelle zu </w:t>
            </w:r>
            <w:r w:rsid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ihrem</w:t>
            </w:r>
            <w:r w:rsidR="00321159" w:rsidRP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gewählten Thema mit Argumenten und Beispielen/Belegen.</w:t>
            </w:r>
          </w:p>
          <w:p w14:paraId="7403C86A" w14:textId="00A9A4B3" w:rsidR="004D2356" w:rsidRDefault="00321159" w:rsidP="004D2356">
            <w:pPr>
              <w:pStyle w:val="Listenabsatz"/>
              <w:numPr>
                <w:ilvl w:val="0"/>
                <w:numId w:val="32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321159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Hilfreiche Quellen können von der LK vorgebegeben werden, wie z.B. tagesschau.de, heute.de, bpd.de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. </w:t>
            </w:r>
          </w:p>
          <w:p w14:paraId="7A67CC68" w14:textId="77777777" w:rsidR="00321159" w:rsidRPr="00321159" w:rsidRDefault="00321159" w:rsidP="00321159">
            <w:pPr>
              <w:pStyle w:val="Listenabsatz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78CA2AF5" w14:textId="32D664DD" w:rsidR="004D2356" w:rsidRPr="004D2356" w:rsidRDefault="004D2356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002A1B98" w14:textId="1E214739" w:rsidR="004D2356" w:rsidRPr="008156D2" w:rsidRDefault="008156D2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2"/>
              </w:rPr>
              <w:t xml:space="preserve">Mit den </w:t>
            </w:r>
            <w:r w:rsidR="0096696C">
              <w:rPr>
                <w:rFonts w:asciiTheme="minorHAnsi" w:hAnsiTheme="minorHAnsi"/>
                <w:i/>
                <w:iCs/>
                <w:sz w:val="22"/>
              </w:rPr>
              <w:t>S</w:t>
            </w:r>
            <w:r w:rsidR="0066143C">
              <w:rPr>
                <w:rFonts w:asciiTheme="minorHAnsi" w:hAnsiTheme="minorHAnsi"/>
                <w:i/>
                <w:iCs/>
                <w:sz w:val="22"/>
              </w:rPr>
              <w:t>chüler:innen</w:t>
            </w:r>
            <w:r>
              <w:rPr>
                <w:rFonts w:asciiTheme="minorHAnsi" w:hAnsiTheme="minorHAnsi"/>
                <w:i/>
                <w:iCs/>
                <w:sz w:val="22"/>
              </w:rPr>
              <w:t xml:space="preserve"> sollte im Vorfeld </w:t>
            </w:r>
            <w:r w:rsidR="00F918A3">
              <w:rPr>
                <w:rFonts w:asciiTheme="minorHAnsi" w:hAnsiTheme="minorHAnsi"/>
                <w:i/>
                <w:iCs/>
                <w:sz w:val="22"/>
              </w:rPr>
              <w:t>besprochen</w:t>
            </w:r>
            <w:r>
              <w:rPr>
                <w:rFonts w:asciiTheme="minorHAnsi" w:hAnsiTheme="minorHAnsi"/>
                <w:i/>
                <w:iCs/>
                <w:sz w:val="22"/>
              </w:rPr>
              <w:t xml:space="preserve"> werden, wann Themen für eine dialektische EÖ geeignet sind (z.B. Frage nach der Relevanz, der Kontroversität, der Sachlichkeit).</w:t>
            </w:r>
          </w:p>
          <w:p w14:paraId="3D7B431F" w14:textId="4389B503" w:rsidR="008156D2" w:rsidRDefault="00321159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</w:pP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Der Arbeitsauftrag dient zum einen als Vorbereitung der </w:t>
            </w:r>
            <w:r w:rsidR="0096696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S</w:t>
            </w:r>
            <w:r w:rsidR="001840B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chüler:innen</w:t>
            </w: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auf ihre eigenständige EÖ und zum anderen als Auflockerungsphase, nachdem sie zuvor beim Modellieren sehr viele Informationen aufnehmen und verarbeiten mussten.</w:t>
            </w:r>
          </w:p>
          <w:p w14:paraId="0A540D37" w14:textId="77D1E73C" w:rsidR="00321159" w:rsidRPr="00321159" w:rsidRDefault="00321159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</w:pP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Die </w:t>
            </w:r>
            <w:r w:rsidR="0096696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S</w:t>
            </w:r>
            <w:r w:rsidR="001840B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chüler:innen</w:t>
            </w: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mü</w:t>
            </w:r>
            <w:r w:rsidR="00217D8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s</w:t>
            </w: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sen dazu angehalten werden, zunächst selbstständig Argumente und Beispiele zu sammeln, bevor sie eine Internet-Recherche nutzen. Es besteht sonst die Gefahr, dass die </w:t>
            </w:r>
            <w:r w:rsidR="0096696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S</w:t>
            </w:r>
            <w:r w:rsidR="001840B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chüler:innen</w:t>
            </w: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sich darauf beschränken Argumente und Beispiele aus dem Internet ungefiltert</w:t>
            </w:r>
            <w:r w:rsidR="00E92A3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bzw. unverändert</w:t>
            </w:r>
            <w:r w:rsidRPr="0032115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 zu übernehmen. In diesem Zusammenhang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wird empfohlen, die Internetnutzung erst nach einer gewissen Zeit (z.B. 20min) zuzulassen. </w:t>
            </w:r>
            <w:r w:rsidR="00A24F5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 xml:space="preserve">Dies ist auch im Hinblick auf die MSA-Prüfung bedeutsam, in der keine Internetrecherche möglich ist. </w:t>
            </w:r>
          </w:p>
        </w:tc>
      </w:tr>
      <w:tr w:rsidR="00375751" w:rsidRPr="00DB7CDF" w14:paraId="47D9AB45" w14:textId="77777777" w:rsidTr="00C72C04">
        <w:tc>
          <w:tcPr>
            <w:tcW w:w="2263" w:type="dxa"/>
          </w:tcPr>
          <w:p w14:paraId="01E06B24" w14:textId="77777777" w:rsidR="00375751" w:rsidRPr="00FE5704" w:rsidRDefault="00375751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Reflexion/Sicherung</w:t>
            </w:r>
          </w:p>
          <w:p w14:paraId="197AF4B6" w14:textId="77777777" w:rsidR="00375751" w:rsidRPr="00D9303D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sz w:val="22"/>
                <w:szCs w:val="20"/>
              </w:rPr>
              <w:t>5-</w:t>
            </w: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</w:p>
          <w:p w14:paraId="1D0A992D" w14:textId="77777777" w:rsidR="00375751" w:rsidRPr="00D9303D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75751">
              <w:rPr>
                <w:rFonts w:asciiTheme="minorHAnsi" w:hAnsiTheme="minorHAnsi" w:cstheme="minorHAnsi"/>
                <w:sz w:val="22"/>
                <w:szCs w:val="20"/>
              </w:rPr>
              <w:t xml:space="preserve">EA/PA/Plenum  </w:t>
            </w:r>
          </w:p>
          <w:p w14:paraId="3AA32086" w14:textId="5675FEC4" w:rsidR="00375751" w:rsidRPr="00375751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  <w:r w:rsidR="00F828AD">
              <w:rPr>
                <w:rFonts w:asciiTheme="minorHAnsi" w:hAnsiTheme="minorHAnsi" w:cstheme="minorHAnsi"/>
                <w:sz w:val="22"/>
                <w:szCs w:val="20"/>
              </w:rPr>
              <w:t>6</w:t>
            </w:r>
          </w:p>
          <w:p w14:paraId="1F2391F8" w14:textId="77777777" w:rsidR="00375751" w:rsidRPr="00DB7CDF" w:rsidRDefault="0037575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75751">
              <w:rPr>
                <w:rFonts w:asciiTheme="minorHAnsi" w:hAnsiTheme="minorHAnsi" w:cstheme="minorHAnsi"/>
                <w:sz w:val="22"/>
                <w:szCs w:val="20"/>
              </w:rPr>
              <w:t xml:space="preserve">Mat: ggf. 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Vorbereitetes L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rntagebuch zum Ausfüllen</w:t>
            </w:r>
          </w:p>
        </w:tc>
        <w:tc>
          <w:tcPr>
            <w:tcW w:w="12333" w:type="dxa"/>
          </w:tcPr>
          <w:p w14:paraId="628206A4" w14:textId="77777777" w:rsidR="00FC15B1" w:rsidRPr="00FC15B1" w:rsidRDefault="00FC15B1" w:rsidP="00FC15B1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FC15B1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</w:t>
            </w:r>
          </w:p>
          <w:p w14:paraId="3145BAD0" w14:textId="77777777" w:rsidR="00FC15B1" w:rsidRPr="00FC15B1" w:rsidRDefault="00FC15B1" w:rsidP="00FC15B1">
            <w:pPr>
              <w:pStyle w:val="Listenabsatz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32A3900A" w14:textId="5B1C935B" w:rsidR="00375751" w:rsidRPr="00375751" w:rsidRDefault="00FC15B1" w:rsidP="00FC15B1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FC15B1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Notizen:</w:t>
            </w:r>
          </w:p>
        </w:tc>
      </w:tr>
    </w:tbl>
    <w:p w14:paraId="6369C6A3" w14:textId="6BF64E27" w:rsidR="00E92A3B" w:rsidRDefault="00E92A3B" w:rsidP="00321159">
      <w:pPr>
        <w:jc w:val="center"/>
        <w:rPr>
          <w:rFonts w:asciiTheme="minorHAnsi" w:hAnsiTheme="minorHAnsi" w:cstheme="minorHAnsi"/>
          <w:b/>
          <w:bCs/>
        </w:rPr>
      </w:pPr>
    </w:p>
    <w:p w14:paraId="7ED908AB" w14:textId="77777777" w:rsidR="00E92A3B" w:rsidRPr="00987079" w:rsidRDefault="00E92A3B" w:rsidP="00653CA8">
      <w:pPr>
        <w:rPr>
          <w:rFonts w:asciiTheme="minorHAnsi" w:hAnsiTheme="minorHAnsi" w:cstheme="minorHAnsi"/>
          <w:b/>
          <w:bCs/>
        </w:rPr>
      </w:pPr>
    </w:p>
    <w:sectPr w:rsidR="00E92A3B" w:rsidRPr="00987079" w:rsidSect="007E5605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7685" w14:textId="77777777" w:rsidR="006B70A7" w:rsidRDefault="006B70A7" w:rsidP="00987079">
      <w:r>
        <w:separator/>
      </w:r>
    </w:p>
  </w:endnote>
  <w:endnote w:type="continuationSeparator" w:id="0">
    <w:p w14:paraId="0FE34059" w14:textId="77777777" w:rsidR="006B70A7" w:rsidRDefault="006B70A7" w:rsidP="0098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257660"/>
      <w:docPartObj>
        <w:docPartGallery w:val="Page Numbers (Bottom of Page)"/>
        <w:docPartUnique/>
      </w:docPartObj>
    </w:sdtPr>
    <w:sdtEndPr/>
    <w:sdtContent>
      <w:p w14:paraId="353D2792" w14:textId="5A6D376B" w:rsidR="00B95102" w:rsidRDefault="00326A91">
        <w:pPr>
          <w:pStyle w:val="Fu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C6717E" wp14:editId="2F613B8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ec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C9489" w14:textId="77777777" w:rsidR="00326A91" w:rsidRPr="00326A91" w:rsidRDefault="00326A9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326A91">
                                <w:fldChar w:fldCharType="begin"/>
                              </w:r>
                              <w:r w:rsidRPr="00326A91">
                                <w:instrText>PAGE   \* MERGEFORMAT</w:instrText>
                              </w:r>
                              <w:r w:rsidRPr="00326A91">
                                <w:fldChar w:fldCharType="separate"/>
                              </w:r>
                              <w:r w:rsidRPr="00326A91">
                                <w:t>2</w:t>
                              </w:r>
                              <w:r w:rsidRPr="00326A91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C6717E" id="Rechteck 2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UtXJOecBAACuAwAADgAAAAAAAAAAAAAAAAAuAgAAZHJzL2Uyb0RvYy54bWxQSwEC&#10;LQAUAAYACAAAACEAI+V68dsAAAADAQAADwAAAAAAAAAAAAAAAABBBAAAZHJzL2Rvd25yZXYueG1s&#10;UEsFBgAAAAAEAAQA8wAAAEkFAAAAAA==&#10;" filled="f" fillcolor="#c0504d" stroked="f" strokecolor="#5c83b4" strokeweight="2.25pt">
                  <v:textbox inset=",0,,0">
                    <w:txbxContent>
                      <w:p w14:paraId="79FC9489" w14:textId="77777777" w:rsidR="00326A91" w:rsidRPr="00326A91" w:rsidRDefault="00326A9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326A91">
                          <w:fldChar w:fldCharType="begin"/>
                        </w:r>
                        <w:r w:rsidRPr="00326A91">
                          <w:instrText>PAGE   \* MERGEFORMAT</w:instrText>
                        </w:r>
                        <w:r w:rsidRPr="00326A91">
                          <w:fldChar w:fldCharType="separate"/>
                        </w:r>
                        <w:r w:rsidRPr="00326A91">
                          <w:t>2</w:t>
                        </w:r>
                        <w:r w:rsidRPr="00326A91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0E2C" w14:textId="77777777" w:rsidR="006B70A7" w:rsidRDefault="006B70A7" w:rsidP="00987079">
      <w:r>
        <w:separator/>
      </w:r>
    </w:p>
  </w:footnote>
  <w:footnote w:type="continuationSeparator" w:id="0">
    <w:p w14:paraId="68F84FA4" w14:textId="77777777" w:rsidR="006B70A7" w:rsidRDefault="006B70A7" w:rsidP="0098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7F42" w14:textId="660F7460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3EFE11" wp14:editId="0B9D1F1D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1E1B7" w14:textId="77777777" w:rsidR="00987079" w:rsidRDefault="00987079" w:rsidP="00987079">
                          <w:pPr>
                            <w:jc w:val="right"/>
                          </w:pPr>
                          <w:bookmarkStart w:id="2" w:name="_Hlk101961527"/>
                          <w:bookmarkEnd w:id="2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32AEDF4" wp14:editId="20F76C8E">
                                <wp:extent cx="660400" cy="781050"/>
                                <wp:effectExtent l="0" t="0" r="6350" b="0"/>
                                <wp:docPr id="11" name="Grafik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F0C3EEE" wp14:editId="23D71BE9">
                                <wp:extent cx="1174750" cy="876300"/>
                                <wp:effectExtent l="0" t="0" r="6350" b="0"/>
                                <wp:docPr id="10" name="Grafik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EFE11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6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" stroked="f">
              <v:textbox>
                <w:txbxContent>
                  <w:p w14:paraId="14A1E1B7" w14:textId="77777777" w:rsidR="00987079" w:rsidRDefault="00987079" w:rsidP="00987079">
                    <w:pPr>
                      <w:jc w:val="right"/>
                    </w:pPr>
                    <w:bookmarkStart w:id="5" w:name="_Hlk101961527"/>
                    <w:bookmarkEnd w:id="5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32AEDF4" wp14:editId="20F76C8E">
                          <wp:extent cx="660400" cy="781050"/>
                          <wp:effectExtent l="0" t="0" r="6350" b="0"/>
                          <wp:docPr id="11" name="Grafik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F0C3EEE" wp14:editId="23D71BE9">
                          <wp:extent cx="1174750" cy="876300"/>
                          <wp:effectExtent l="0" t="0" r="6350" b="0"/>
                          <wp:docPr id="10" name="Grafik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</w:p>
  <w:p w14:paraId="275CB0A3" w14:textId="2F40DA9D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3" w:name="_Hlk78806314"/>
    <w:bookmarkStart w:id="4" w:name="_Hlk78806315"/>
    <w:bookmarkStart w:id="5" w:name="_Hlk78806316"/>
    <w:bookmarkStart w:id="6" w:name="_Hlk78806317"/>
    <w:r w:rsidRPr="00987079">
      <w:rPr>
        <w:rFonts w:asciiTheme="minorHAnsi" w:hAnsiTheme="minorHAnsi"/>
        <w:sz w:val="22"/>
      </w:rPr>
      <w:t>Institut für Germanistik</w:t>
    </w:r>
  </w:p>
  <w:p w14:paraId="29F136C1" w14:textId="59A57BE3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25CE6647" w14:textId="1080EC28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7A36754D" w14:textId="77777777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3"/>
    <w:bookmarkEnd w:id="4"/>
    <w:bookmarkEnd w:id="5"/>
    <w:bookmarkEnd w:id="6"/>
    <w:r w:rsidRPr="00987079">
      <w:rPr>
        <w:rFonts w:asciiTheme="minorHAnsi" w:hAnsiTheme="minorHAnsi"/>
        <w:sz w:val="22"/>
      </w:rPr>
      <w:t xml:space="preserve"> (Sekundarstufe I)</w:t>
    </w:r>
  </w:p>
  <w:p w14:paraId="36E605DA" w14:textId="77777777" w:rsidR="00987079" w:rsidRPr="00987079" w:rsidRDefault="00987079" w:rsidP="009870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2D8"/>
    <w:multiLevelType w:val="hybridMultilevel"/>
    <w:tmpl w:val="6A46755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C6799"/>
    <w:multiLevelType w:val="hybridMultilevel"/>
    <w:tmpl w:val="C04A6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2E1F"/>
    <w:multiLevelType w:val="hybridMultilevel"/>
    <w:tmpl w:val="41A01DF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B96B7B"/>
    <w:multiLevelType w:val="hybridMultilevel"/>
    <w:tmpl w:val="2BB4DD58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97575"/>
    <w:multiLevelType w:val="hybridMultilevel"/>
    <w:tmpl w:val="B274B27C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94BA5"/>
    <w:multiLevelType w:val="hybridMultilevel"/>
    <w:tmpl w:val="65F4D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5D01"/>
    <w:multiLevelType w:val="hybridMultilevel"/>
    <w:tmpl w:val="10E2F25C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6324"/>
    <w:multiLevelType w:val="hybridMultilevel"/>
    <w:tmpl w:val="9C32A326"/>
    <w:lvl w:ilvl="0" w:tplc="B28059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95F0E"/>
    <w:multiLevelType w:val="hybridMultilevel"/>
    <w:tmpl w:val="B8064D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17DB"/>
    <w:multiLevelType w:val="hybridMultilevel"/>
    <w:tmpl w:val="9D5C4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407B"/>
    <w:multiLevelType w:val="hybridMultilevel"/>
    <w:tmpl w:val="9D5A1B04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10A96"/>
    <w:multiLevelType w:val="hybridMultilevel"/>
    <w:tmpl w:val="A732B83A"/>
    <w:lvl w:ilvl="0" w:tplc="0407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2C445F7F"/>
    <w:multiLevelType w:val="hybridMultilevel"/>
    <w:tmpl w:val="CFB02D7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840E6F"/>
    <w:multiLevelType w:val="hybridMultilevel"/>
    <w:tmpl w:val="D6447B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384682"/>
    <w:multiLevelType w:val="hybridMultilevel"/>
    <w:tmpl w:val="CAF839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397F"/>
    <w:multiLevelType w:val="hybridMultilevel"/>
    <w:tmpl w:val="1E5CFA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3050F"/>
    <w:multiLevelType w:val="hybridMultilevel"/>
    <w:tmpl w:val="8836EF66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6110AD"/>
    <w:multiLevelType w:val="hybridMultilevel"/>
    <w:tmpl w:val="509E51FA"/>
    <w:lvl w:ilvl="0" w:tplc="493CF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5EE8"/>
    <w:multiLevelType w:val="hybridMultilevel"/>
    <w:tmpl w:val="84683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2891"/>
    <w:multiLevelType w:val="hybridMultilevel"/>
    <w:tmpl w:val="051A3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07668"/>
    <w:multiLevelType w:val="hybridMultilevel"/>
    <w:tmpl w:val="500AE88E"/>
    <w:lvl w:ilvl="0" w:tplc="268636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21CF5"/>
    <w:multiLevelType w:val="hybridMultilevel"/>
    <w:tmpl w:val="DEAAD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71F5E"/>
    <w:multiLevelType w:val="hybridMultilevel"/>
    <w:tmpl w:val="1F5EC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023BD1"/>
    <w:multiLevelType w:val="hybridMultilevel"/>
    <w:tmpl w:val="3912DB4E"/>
    <w:lvl w:ilvl="0" w:tplc="D1C6101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3C6CE9"/>
    <w:multiLevelType w:val="hybridMultilevel"/>
    <w:tmpl w:val="2E5CF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25C2D"/>
    <w:multiLevelType w:val="hybridMultilevel"/>
    <w:tmpl w:val="C282961E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42582"/>
    <w:multiLevelType w:val="hybridMultilevel"/>
    <w:tmpl w:val="01D0C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F56E2"/>
    <w:multiLevelType w:val="hybridMultilevel"/>
    <w:tmpl w:val="ACACE5AC"/>
    <w:lvl w:ilvl="0" w:tplc="67243A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9104F"/>
    <w:multiLevelType w:val="hybridMultilevel"/>
    <w:tmpl w:val="901C236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648F5"/>
    <w:multiLevelType w:val="hybridMultilevel"/>
    <w:tmpl w:val="0E2064A0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D6A78"/>
    <w:multiLevelType w:val="hybridMultilevel"/>
    <w:tmpl w:val="8C2882E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02E4"/>
    <w:multiLevelType w:val="hybridMultilevel"/>
    <w:tmpl w:val="0D469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21D12"/>
    <w:multiLevelType w:val="hybridMultilevel"/>
    <w:tmpl w:val="786EB816"/>
    <w:lvl w:ilvl="0" w:tplc="9AAC34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661B9"/>
    <w:multiLevelType w:val="hybridMultilevel"/>
    <w:tmpl w:val="6D7E0E1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C1200"/>
    <w:multiLevelType w:val="hybridMultilevel"/>
    <w:tmpl w:val="536EF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530BF"/>
    <w:multiLevelType w:val="hybridMultilevel"/>
    <w:tmpl w:val="663C8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77139"/>
    <w:multiLevelType w:val="hybridMultilevel"/>
    <w:tmpl w:val="BB6809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9616568">
    <w:abstractNumId w:val="18"/>
  </w:num>
  <w:num w:numId="2" w16cid:durableId="1891066483">
    <w:abstractNumId w:val="15"/>
  </w:num>
  <w:num w:numId="3" w16cid:durableId="1916864254">
    <w:abstractNumId w:val="2"/>
  </w:num>
  <w:num w:numId="4" w16cid:durableId="1679043610">
    <w:abstractNumId w:val="20"/>
  </w:num>
  <w:num w:numId="5" w16cid:durableId="2049061368">
    <w:abstractNumId w:val="21"/>
  </w:num>
  <w:num w:numId="6" w16cid:durableId="803549890">
    <w:abstractNumId w:val="17"/>
  </w:num>
  <w:num w:numId="7" w16cid:durableId="698969334">
    <w:abstractNumId w:val="32"/>
  </w:num>
  <w:num w:numId="8" w16cid:durableId="672149908">
    <w:abstractNumId w:val="7"/>
  </w:num>
  <w:num w:numId="9" w16cid:durableId="1846936852">
    <w:abstractNumId w:val="27"/>
  </w:num>
  <w:num w:numId="10" w16cid:durableId="442192010">
    <w:abstractNumId w:val="0"/>
  </w:num>
  <w:num w:numId="11" w16cid:durableId="94789578">
    <w:abstractNumId w:val="8"/>
  </w:num>
  <w:num w:numId="12" w16cid:durableId="1990477321">
    <w:abstractNumId w:val="34"/>
  </w:num>
  <w:num w:numId="13" w16cid:durableId="666396612">
    <w:abstractNumId w:val="23"/>
  </w:num>
  <w:num w:numId="14" w16cid:durableId="1131287519">
    <w:abstractNumId w:val="1"/>
  </w:num>
  <w:num w:numId="15" w16cid:durableId="463012363">
    <w:abstractNumId w:val="9"/>
  </w:num>
  <w:num w:numId="16" w16cid:durableId="1434352345">
    <w:abstractNumId w:val="10"/>
  </w:num>
  <w:num w:numId="17" w16cid:durableId="579483658">
    <w:abstractNumId w:val="29"/>
  </w:num>
  <w:num w:numId="18" w16cid:durableId="1028264269">
    <w:abstractNumId w:val="35"/>
  </w:num>
  <w:num w:numId="19" w16cid:durableId="566188084">
    <w:abstractNumId w:val="16"/>
  </w:num>
  <w:num w:numId="20" w16cid:durableId="141700738">
    <w:abstractNumId w:val="6"/>
  </w:num>
  <w:num w:numId="21" w16cid:durableId="1051269065">
    <w:abstractNumId w:val="33"/>
  </w:num>
  <w:num w:numId="22" w16cid:durableId="1102803753">
    <w:abstractNumId w:val="30"/>
  </w:num>
  <w:num w:numId="23" w16cid:durableId="1580750444">
    <w:abstractNumId w:val="12"/>
  </w:num>
  <w:num w:numId="24" w16cid:durableId="1118837849">
    <w:abstractNumId w:val="19"/>
  </w:num>
  <w:num w:numId="25" w16cid:durableId="608466133">
    <w:abstractNumId w:val="36"/>
  </w:num>
  <w:num w:numId="26" w16cid:durableId="1668244877">
    <w:abstractNumId w:val="14"/>
  </w:num>
  <w:num w:numId="27" w16cid:durableId="1100024713">
    <w:abstractNumId w:val="11"/>
  </w:num>
  <w:num w:numId="28" w16cid:durableId="528225849">
    <w:abstractNumId w:val="31"/>
  </w:num>
  <w:num w:numId="29" w16cid:durableId="1418477532">
    <w:abstractNumId w:val="4"/>
  </w:num>
  <w:num w:numId="30" w16cid:durableId="1640768125">
    <w:abstractNumId w:val="13"/>
  </w:num>
  <w:num w:numId="31" w16cid:durableId="534387083">
    <w:abstractNumId w:val="5"/>
  </w:num>
  <w:num w:numId="32" w16cid:durableId="1758021260">
    <w:abstractNumId w:val="26"/>
  </w:num>
  <w:num w:numId="33" w16cid:durableId="1576475407">
    <w:abstractNumId w:val="24"/>
  </w:num>
  <w:num w:numId="34" w16cid:durableId="420950093">
    <w:abstractNumId w:val="3"/>
  </w:num>
  <w:num w:numId="35" w16cid:durableId="45035783">
    <w:abstractNumId w:val="25"/>
  </w:num>
  <w:num w:numId="36" w16cid:durableId="2015104682">
    <w:abstractNumId w:val="28"/>
  </w:num>
  <w:num w:numId="37" w16cid:durableId="11480171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F9"/>
    <w:rsid w:val="00003974"/>
    <w:rsid w:val="0000649A"/>
    <w:rsid w:val="00012B33"/>
    <w:rsid w:val="00023163"/>
    <w:rsid w:val="00034F1F"/>
    <w:rsid w:val="00061245"/>
    <w:rsid w:val="000759F5"/>
    <w:rsid w:val="0009720C"/>
    <w:rsid w:val="000A16C1"/>
    <w:rsid w:val="000F4D69"/>
    <w:rsid w:val="00107570"/>
    <w:rsid w:val="00135AD8"/>
    <w:rsid w:val="0016064A"/>
    <w:rsid w:val="001804D4"/>
    <w:rsid w:val="001840B7"/>
    <w:rsid w:val="0018645E"/>
    <w:rsid w:val="001954A1"/>
    <w:rsid w:val="001B0A3B"/>
    <w:rsid w:val="001C2A4D"/>
    <w:rsid w:val="002054D9"/>
    <w:rsid w:val="00217D8F"/>
    <w:rsid w:val="0022403F"/>
    <w:rsid w:val="00251BF7"/>
    <w:rsid w:val="00296C50"/>
    <w:rsid w:val="002C3A4C"/>
    <w:rsid w:val="002F0B5F"/>
    <w:rsid w:val="002F5663"/>
    <w:rsid w:val="002F772E"/>
    <w:rsid w:val="00321159"/>
    <w:rsid w:val="00326A91"/>
    <w:rsid w:val="00337AD6"/>
    <w:rsid w:val="00350993"/>
    <w:rsid w:val="00375751"/>
    <w:rsid w:val="003B522A"/>
    <w:rsid w:val="003D7A14"/>
    <w:rsid w:val="0043318F"/>
    <w:rsid w:val="00443E45"/>
    <w:rsid w:val="004463F9"/>
    <w:rsid w:val="00464A19"/>
    <w:rsid w:val="0048473D"/>
    <w:rsid w:val="00487708"/>
    <w:rsid w:val="004D2356"/>
    <w:rsid w:val="004D6B51"/>
    <w:rsid w:val="004F77DB"/>
    <w:rsid w:val="0052069E"/>
    <w:rsid w:val="00537347"/>
    <w:rsid w:val="00580098"/>
    <w:rsid w:val="00590726"/>
    <w:rsid w:val="005C2CE4"/>
    <w:rsid w:val="005D2403"/>
    <w:rsid w:val="005D7654"/>
    <w:rsid w:val="005E5410"/>
    <w:rsid w:val="005F0216"/>
    <w:rsid w:val="00653CA8"/>
    <w:rsid w:val="0066143C"/>
    <w:rsid w:val="00685457"/>
    <w:rsid w:val="006B70A7"/>
    <w:rsid w:val="006C3F90"/>
    <w:rsid w:val="006F2C64"/>
    <w:rsid w:val="00711C51"/>
    <w:rsid w:val="007631E8"/>
    <w:rsid w:val="00766962"/>
    <w:rsid w:val="00780761"/>
    <w:rsid w:val="007A126D"/>
    <w:rsid w:val="007E5605"/>
    <w:rsid w:val="0080235C"/>
    <w:rsid w:val="008156D2"/>
    <w:rsid w:val="00816DC6"/>
    <w:rsid w:val="008173E8"/>
    <w:rsid w:val="00833DE1"/>
    <w:rsid w:val="0084523A"/>
    <w:rsid w:val="00871EEC"/>
    <w:rsid w:val="00880837"/>
    <w:rsid w:val="00890F1F"/>
    <w:rsid w:val="008A08BF"/>
    <w:rsid w:val="008A48FC"/>
    <w:rsid w:val="00900D73"/>
    <w:rsid w:val="0092167B"/>
    <w:rsid w:val="00922CC9"/>
    <w:rsid w:val="00932B27"/>
    <w:rsid w:val="00951A21"/>
    <w:rsid w:val="0096696C"/>
    <w:rsid w:val="00987079"/>
    <w:rsid w:val="00987F55"/>
    <w:rsid w:val="00993B46"/>
    <w:rsid w:val="009A152C"/>
    <w:rsid w:val="009C18BD"/>
    <w:rsid w:val="009F2F21"/>
    <w:rsid w:val="00A07E35"/>
    <w:rsid w:val="00A24F57"/>
    <w:rsid w:val="00AA348B"/>
    <w:rsid w:val="00AC1AB5"/>
    <w:rsid w:val="00B05A02"/>
    <w:rsid w:val="00B14345"/>
    <w:rsid w:val="00B80897"/>
    <w:rsid w:val="00B94D44"/>
    <w:rsid w:val="00B95102"/>
    <w:rsid w:val="00B97F56"/>
    <w:rsid w:val="00BC6848"/>
    <w:rsid w:val="00BD7DF3"/>
    <w:rsid w:val="00BE4330"/>
    <w:rsid w:val="00BE5C12"/>
    <w:rsid w:val="00C512FA"/>
    <w:rsid w:val="00C808E9"/>
    <w:rsid w:val="00CE6DC2"/>
    <w:rsid w:val="00D01576"/>
    <w:rsid w:val="00D12B25"/>
    <w:rsid w:val="00D402B6"/>
    <w:rsid w:val="00D44DF2"/>
    <w:rsid w:val="00D5246A"/>
    <w:rsid w:val="00D664CB"/>
    <w:rsid w:val="00D80EE0"/>
    <w:rsid w:val="00D845D4"/>
    <w:rsid w:val="00D9303D"/>
    <w:rsid w:val="00DA46BE"/>
    <w:rsid w:val="00DA7356"/>
    <w:rsid w:val="00DB7CDF"/>
    <w:rsid w:val="00E0373D"/>
    <w:rsid w:val="00E34ADD"/>
    <w:rsid w:val="00E618B1"/>
    <w:rsid w:val="00E73545"/>
    <w:rsid w:val="00E81825"/>
    <w:rsid w:val="00E81C64"/>
    <w:rsid w:val="00E92A3B"/>
    <w:rsid w:val="00EB2317"/>
    <w:rsid w:val="00EB58B9"/>
    <w:rsid w:val="00F03AC9"/>
    <w:rsid w:val="00F06C74"/>
    <w:rsid w:val="00F601F9"/>
    <w:rsid w:val="00F828AD"/>
    <w:rsid w:val="00F83CB6"/>
    <w:rsid w:val="00F918A3"/>
    <w:rsid w:val="00FB1326"/>
    <w:rsid w:val="00FC15B1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643A"/>
  <w15:chartTrackingRefBased/>
  <w15:docId w15:val="{BA9A5504-73B4-488D-9730-657A2E9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F60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01F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0F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0F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0F1F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F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0F1F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707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7079"/>
    <w:rPr>
      <w:rFonts w:ascii="Times New Roman" w:hAnsi="Times New Roman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00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0098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009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22CC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2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434F-2289-4BA1-9D85-118D7B9F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12</cp:revision>
  <dcterms:created xsi:type="dcterms:W3CDTF">2022-05-02T10:49:00Z</dcterms:created>
  <dcterms:modified xsi:type="dcterms:W3CDTF">2022-06-29T13:55:00Z</dcterms:modified>
</cp:coreProperties>
</file>