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59E35" w14:textId="77FF61B4" w:rsidR="007E27C6" w:rsidRPr="007E27C6" w:rsidRDefault="007E27C6" w:rsidP="007E27C6">
      <w:pPr>
        <w:pStyle w:val="whitespace-pre-wrap"/>
        <w:pBdr>
          <w:top w:val="single" w:sz="2" w:space="0" w:color="D9D9E3"/>
          <w:left w:val="single" w:sz="2" w:space="0" w:color="D9D9E3"/>
          <w:bottom w:val="single" w:sz="2" w:space="0" w:color="D9D9E3"/>
          <w:right w:val="single" w:sz="2" w:space="0" w:color="D9D9E3"/>
        </w:pBdr>
        <w:spacing w:before="0" w:beforeAutospacing="0" w:after="0" w:afterAutospacing="0"/>
        <w:jc w:val="center"/>
        <w:rPr>
          <w:rFonts w:asciiTheme="minorHAnsi" w:hAnsiTheme="minorHAnsi" w:cstheme="minorHAnsi"/>
          <w:b/>
          <w:bCs/>
          <w:u w:val="single"/>
        </w:rPr>
      </w:pPr>
      <w:r>
        <w:rPr>
          <w:rFonts w:asciiTheme="minorHAnsi" w:hAnsiTheme="minorHAnsi" w:cstheme="minorHAnsi"/>
          <w:b/>
          <w:bCs/>
          <w:u w:val="single"/>
        </w:rPr>
        <w:t>Beispiel</w:t>
      </w:r>
      <w:r w:rsidR="00152C7D">
        <w:rPr>
          <w:rFonts w:asciiTheme="minorHAnsi" w:hAnsiTheme="minorHAnsi" w:cstheme="minorHAnsi"/>
          <w:b/>
          <w:bCs/>
          <w:u w:val="single"/>
        </w:rPr>
        <w:t>e</w:t>
      </w:r>
      <w:r>
        <w:rPr>
          <w:rFonts w:asciiTheme="minorHAnsi" w:hAnsiTheme="minorHAnsi" w:cstheme="minorHAnsi"/>
          <w:b/>
          <w:bCs/>
          <w:u w:val="single"/>
        </w:rPr>
        <w:t xml:space="preserve"> einer dialektischen EÖ, generiert von </w:t>
      </w:r>
      <w:proofErr w:type="spellStart"/>
      <w:r>
        <w:rPr>
          <w:rFonts w:asciiTheme="minorHAnsi" w:hAnsiTheme="minorHAnsi" w:cstheme="minorHAnsi"/>
          <w:b/>
          <w:bCs/>
          <w:u w:val="single"/>
        </w:rPr>
        <w:t>ChatGPT</w:t>
      </w:r>
      <w:proofErr w:type="spellEnd"/>
      <w:r>
        <w:rPr>
          <w:rFonts w:asciiTheme="minorHAnsi" w:hAnsiTheme="minorHAnsi" w:cstheme="minorHAnsi"/>
          <w:b/>
          <w:bCs/>
          <w:u w:val="single"/>
        </w:rPr>
        <w:t xml:space="preserve"> (16.05.23)</w:t>
      </w:r>
    </w:p>
    <w:p w14:paraId="130D5AC2" w14:textId="77777777" w:rsidR="007E27C6" w:rsidRDefault="007E27C6" w:rsidP="007E27C6">
      <w:pPr>
        <w:pStyle w:val="whitespace-pre-wrap"/>
        <w:pBdr>
          <w:top w:val="single" w:sz="2" w:space="0" w:color="D9D9E3"/>
          <w:left w:val="single" w:sz="2" w:space="0" w:color="D9D9E3"/>
          <w:bottom w:val="single" w:sz="2" w:space="0" w:color="D9D9E3"/>
          <w:right w:val="single" w:sz="2" w:space="0" w:color="D9D9E3"/>
        </w:pBdr>
        <w:spacing w:before="0" w:beforeAutospacing="0" w:after="0" w:afterAutospacing="0"/>
      </w:pPr>
    </w:p>
    <w:p w14:paraId="04FC4238" w14:textId="77777777" w:rsidR="00152C7D" w:rsidRDefault="00152C7D" w:rsidP="007E27C6">
      <w:pPr>
        <w:pStyle w:val="whitespace-pre-wrap"/>
        <w:pBdr>
          <w:top w:val="single" w:sz="2" w:space="0" w:color="D9D9E3"/>
          <w:left w:val="single" w:sz="2" w:space="0" w:color="D9D9E3"/>
          <w:bottom w:val="single" w:sz="2" w:space="0" w:color="D9D9E3"/>
          <w:right w:val="single" w:sz="2" w:space="0" w:color="D9D9E3"/>
        </w:pBdr>
        <w:spacing w:before="0" w:beforeAutospacing="0" w:after="0" w:afterAutospacing="0"/>
        <w:rPr>
          <w:rFonts w:asciiTheme="minorHAnsi" w:hAnsiTheme="minorHAnsi" w:cstheme="minorHAnsi"/>
          <w:i/>
          <w:iCs/>
        </w:rPr>
      </w:pPr>
    </w:p>
    <w:p w14:paraId="0E28E04D" w14:textId="1B541D7F" w:rsidR="007E27C6" w:rsidRPr="007E27C6" w:rsidRDefault="007E27C6" w:rsidP="007E27C6">
      <w:pPr>
        <w:pStyle w:val="whitespace-pre-wrap"/>
        <w:pBdr>
          <w:top w:val="single" w:sz="2" w:space="0" w:color="D9D9E3"/>
          <w:left w:val="single" w:sz="2" w:space="0" w:color="D9D9E3"/>
          <w:bottom w:val="single" w:sz="2" w:space="0" w:color="D9D9E3"/>
          <w:right w:val="single" w:sz="2" w:space="0" w:color="D9D9E3"/>
        </w:pBdr>
        <w:spacing w:before="0" w:beforeAutospacing="0" w:after="0" w:afterAutospacing="0"/>
        <w:rPr>
          <w:rFonts w:asciiTheme="minorHAnsi" w:hAnsiTheme="minorHAnsi" w:cstheme="minorHAnsi"/>
          <w:i/>
          <w:iCs/>
        </w:rPr>
      </w:pPr>
      <w:r>
        <w:rPr>
          <w:rFonts w:asciiTheme="minorHAnsi" w:hAnsiTheme="minorHAnsi" w:cstheme="minorHAnsi"/>
          <w:i/>
          <w:iCs/>
        </w:rPr>
        <w:t xml:space="preserve">Aufgabe: </w:t>
      </w:r>
      <w:r w:rsidRPr="007E27C6">
        <w:rPr>
          <w:rFonts w:asciiTheme="minorHAnsi" w:hAnsiTheme="minorHAnsi" w:cstheme="minorHAnsi"/>
          <w:i/>
          <w:iCs/>
        </w:rPr>
        <w:t>Verfasse eine dialektische Erörterung zu der Frage, ob E-Books an Schulen als Ersatz für analoge Bücher verpflichtend eingeführt werden sollten.</w:t>
      </w:r>
    </w:p>
    <w:p w14:paraId="10074DE5" w14:textId="77777777" w:rsidR="007E27C6" w:rsidRPr="007E27C6" w:rsidRDefault="007E27C6" w:rsidP="007E27C6">
      <w:pPr>
        <w:pStyle w:val="whitespace-pre-wrap"/>
        <w:pBdr>
          <w:top w:val="single" w:sz="2" w:space="0" w:color="D9D9E3"/>
          <w:left w:val="single" w:sz="2" w:space="0" w:color="D9D9E3"/>
          <w:bottom w:val="single" w:sz="2" w:space="0" w:color="D9D9E3"/>
          <w:right w:val="single" w:sz="2" w:space="0" w:color="D9D9E3"/>
        </w:pBdr>
        <w:spacing w:before="0" w:beforeAutospacing="0" w:after="0" w:afterAutospacing="0"/>
        <w:rPr>
          <w:rFonts w:asciiTheme="minorHAnsi" w:hAnsiTheme="minorHAnsi" w:cstheme="minorHAnsi"/>
        </w:rPr>
      </w:pPr>
    </w:p>
    <w:p w14:paraId="492B9462" w14:textId="09ACC457" w:rsidR="007E27C6" w:rsidRPr="007E27C6" w:rsidRDefault="007E27C6" w:rsidP="007E27C6">
      <w:pPr>
        <w:pStyle w:val="whitespace-pre-wrap"/>
        <w:pBdr>
          <w:top w:val="single" w:sz="2" w:space="0" w:color="D9D9E3"/>
          <w:left w:val="single" w:sz="2" w:space="0" w:color="D9D9E3"/>
          <w:bottom w:val="single" w:sz="2" w:space="0" w:color="D9D9E3"/>
          <w:right w:val="single" w:sz="2" w:space="0" w:color="D9D9E3"/>
        </w:pBdr>
        <w:spacing w:before="0" w:beforeAutospacing="0" w:after="300" w:afterAutospacing="0"/>
        <w:rPr>
          <w:rFonts w:asciiTheme="minorHAnsi" w:hAnsiTheme="minorHAnsi" w:cstheme="minorHAnsi"/>
        </w:rPr>
      </w:pPr>
      <w:r w:rsidRPr="007E27C6">
        <w:rPr>
          <w:rFonts w:asciiTheme="minorHAnsi" w:hAnsiTheme="minorHAnsi" w:cstheme="minorHAnsi"/>
        </w:rPr>
        <w:t>In der modernen Welt hat sich die Technologie so weit entwickelt, dass sie in fast allen Bereichen unseres Lebens Einzug gehalten hat. Insbesondere im Bildungsbereich hat sich die Art und Weise, wie Schüler lernen und Lehrer unterrichten, drastisch verändert. Digitale Medien haben in diesem Zusammenhang an Bedeutung gewonnen und E-Books sind eine wichtige Komponente dieser Veränderungen. Die Frage, ob E-Books an Schulen als Ersatz für analoge Bücher verpflichtend eingeführt werden sollten, ist jedoch umstritten.</w:t>
      </w:r>
    </w:p>
    <w:p w14:paraId="27E840B4" w14:textId="77777777" w:rsidR="007E27C6" w:rsidRPr="007E27C6" w:rsidRDefault="007E27C6" w:rsidP="007E27C6">
      <w:pPr>
        <w:pStyle w:val="whitespace-pre-wrap"/>
        <w:pBdr>
          <w:top w:val="single" w:sz="2" w:space="0" w:color="D9D9E3"/>
          <w:left w:val="single" w:sz="2" w:space="0" w:color="D9D9E3"/>
          <w:bottom w:val="single" w:sz="2" w:space="0" w:color="D9D9E3"/>
          <w:right w:val="single" w:sz="2" w:space="0" w:color="D9D9E3"/>
        </w:pBdr>
        <w:spacing w:before="300" w:beforeAutospacing="0" w:after="300" w:afterAutospacing="0"/>
        <w:rPr>
          <w:rFonts w:asciiTheme="minorHAnsi" w:hAnsiTheme="minorHAnsi" w:cstheme="minorHAnsi"/>
        </w:rPr>
      </w:pPr>
      <w:r w:rsidRPr="007E27C6">
        <w:rPr>
          <w:rFonts w:asciiTheme="minorHAnsi" w:hAnsiTheme="minorHAnsi" w:cstheme="minorHAnsi"/>
        </w:rPr>
        <w:t>Auf der einen Seite gibt es zahlreiche Vorteile von E-Books, die für ihre Einführung in Schulen sprechen. Erstens sind E-Books oft preisgünstiger als gedruckte Bücher, was für Schulen und Schüler von Vorteil ist. Zweitens können E-Books auf vielen verschiedenen Geräten gelesen werden, was praktisch ist und den Schülern mehr Flexibilität gibt. Drittens können E-Books aktualisiert werden, wenn neue Informationen verfügbar sind, was für den Lehrplan effektiver ist und den Schülern den neuesten Stand der Wissenschaft vermittelt.</w:t>
      </w:r>
    </w:p>
    <w:p w14:paraId="14070FB6" w14:textId="77777777" w:rsidR="007E27C6" w:rsidRPr="007E27C6" w:rsidRDefault="007E27C6" w:rsidP="007E27C6">
      <w:pPr>
        <w:pStyle w:val="whitespace-pre-wrap"/>
        <w:pBdr>
          <w:top w:val="single" w:sz="2" w:space="0" w:color="D9D9E3"/>
          <w:left w:val="single" w:sz="2" w:space="0" w:color="D9D9E3"/>
          <w:bottom w:val="single" w:sz="2" w:space="0" w:color="D9D9E3"/>
          <w:right w:val="single" w:sz="2" w:space="0" w:color="D9D9E3"/>
        </w:pBdr>
        <w:spacing w:before="300" w:beforeAutospacing="0" w:after="300" w:afterAutospacing="0"/>
        <w:rPr>
          <w:rFonts w:asciiTheme="minorHAnsi" w:hAnsiTheme="minorHAnsi" w:cstheme="minorHAnsi"/>
        </w:rPr>
      </w:pPr>
      <w:r w:rsidRPr="007E27C6">
        <w:rPr>
          <w:rFonts w:asciiTheme="minorHAnsi" w:hAnsiTheme="minorHAnsi" w:cstheme="minorHAnsi"/>
        </w:rPr>
        <w:t>Auf der anderen Seite gibt es auch einige Nachteile von E-Books, die ihre Einführung in Schulen einschränken könnten. Erstens stellen E-Books hohe Anforderungen an die technische Ausstattung der Schulen und Schüler, und nicht alle Schulen oder Schüler können sich leistungsfähige Geräte leisten. Zweitens können E-Books dazu führen, dass Schüler abgelenkt werden und sich weniger konzentrieren, da sie auf denselben Geräten auch Spiele oder soziale Medien nutzen können. Drittens kann die Verwendung von E-Books die Freude am Lesen beeinträchtigen, da einige Schüler möglicherweise das Gefühl eines physischen Buches vermissen.</w:t>
      </w:r>
    </w:p>
    <w:p w14:paraId="6DF2762E" w14:textId="77777777" w:rsidR="007E27C6" w:rsidRPr="007E27C6" w:rsidRDefault="007E27C6" w:rsidP="007E27C6">
      <w:pPr>
        <w:pStyle w:val="whitespace-pre-wrap"/>
        <w:pBdr>
          <w:top w:val="single" w:sz="2" w:space="0" w:color="D9D9E3"/>
          <w:left w:val="single" w:sz="2" w:space="0" w:color="D9D9E3"/>
          <w:bottom w:val="single" w:sz="2" w:space="0" w:color="D9D9E3"/>
          <w:right w:val="single" w:sz="2" w:space="0" w:color="D9D9E3"/>
        </w:pBdr>
        <w:spacing w:before="300" w:beforeAutospacing="0" w:after="0" w:afterAutospacing="0"/>
        <w:rPr>
          <w:rFonts w:asciiTheme="minorHAnsi" w:hAnsiTheme="minorHAnsi" w:cstheme="minorHAnsi"/>
        </w:rPr>
      </w:pPr>
      <w:r w:rsidRPr="007E27C6">
        <w:rPr>
          <w:rFonts w:asciiTheme="minorHAnsi" w:hAnsiTheme="minorHAnsi" w:cstheme="minorHAnsi"/>
        </w:rPr>
        <w:t>Insgesamt ist die Einführung von E-Books an Schulen als Ersatz für analoge Bücher eine Frage der Abwägung von Vor- und Nachteilen. Es ist wichtig, dass Schulen und Lehrer die Bedürfnisse ihrer Schüler berücksichtigen und sicherstellen, dass die Schüler die Unterstützung haben, die sie benötigen, um die E-Books effektiv zu nutzen. Darüber hinaus sollten Schulen und Lehrer den Schülern auch das Lesen von gedruckten Büchern ermöglichen, um sicherzustellen, dass sie die Freude am Lesen nicht verlieren. Schließlich sollte die Entscheidung darüber, ob E-Books verpflichtend eingeführt werden sollten, auf der Grundlage von Forschungsergebnissen und nicht nur auf der Grundlage von Überlegungen zur Kosteneinsparung oder Innovationen getroffen werden.</w:t>
      </w:r>
    </w:p>
    <w:p w14:paraId="3EE05F4C" w14:textId="77777777" w:rsidR="00691489" w:rsidRDefault="00691489">
      <w:pPr>
        <w:rPr>
          <w:rFonts w:cstheme="minorHAnsi"/>
        </w:rPr>
      </w:pPr>
    </w:p>
    <w:p w14:paraId="2B990ED9" w14:textId="77777777" w:rsidR="007E27C6" w:rsidRDefault="007E27C6">
      <w:pPr>
        <w:rPr>
          <w:rFonts w:cstheme="minorHAnsi"/>
        </w:rPr>
      </w:pPr>
    </w:p>
    <w:p w14:paraId="618DEDDF" w14:textId="77777777" w:rsidR="007E27C6" w:rsidRDefault="007E27C6">
      <w:pPr>
        <w:rPr>
          <w:rFonts w:cstheme="minorHAnsi"/>
        </w:rPr>
      </w:pPr>
    </w:p>
    <w:p w14:paraId="1089F72F" w14:textId="77777777" w:rsidR="007E27C6" w:rsidRDefault="007E27C6">
      <w:pPr>
        <w:rPr>
          <w:rFonts w:cstheme="minorHAnsi"/>
        </w:rPr>
      </w:pPr>
    </w:p>
    <w:p w14:paraId="01637A10" w14:textId="77777777" w:rsidR="007E27C6" w:rsidRDefault="007E27C6">
      <w:pPr>
        <w:rPr>
          <w:rFonts w:cstheme="minorHAnsi"/>
        </w:rPr>
      </w:pPr>
    </w:p>
    <w:p w14:paraId="0C31DEC5" w14:textId="77777777" w:rsidR="007E27C6" w:rsidRDefault="007E27C6">
      <w:pPr>
        <w:rPr>
          <w:rFonts w:cstheme="minorHAnsi"/>
        </w:rPr>
      </w:pPr>
    </w:p>
    <w:p w14:paraId="46BCDA14" w14:textId="3138E256" w:rsidR="007E27C6" w:rsidRPr="007E27C6" w:rsidRDefault="007E27C6">
      <w:pPr>
        <w:rPr>
          <w:rFonts w:cstheme="minorHAnsi"/>
          <w:i/>
          <w:iCs/>
          <w:sz w:val="24"/>
          <w:szCs w:val="24"/>
        </w:rPr>
      </w:pPr>
      <w:r>
        <w:rPr>
          <w:rFonts w:cstheme="minorHAnsi"/>
          <w:i/>
          <w:iCs/>
          <w:sz w:val="24"/>
          <w:szCs w:val="24"/>
        </w:rPr>
        <w:lastRenderedPageBreak/>
        <w:t xml:space="preserve">Aufgabe: </w:t>
      </w:r>
      <w:r w:rsidRPr="007E27C6">
        <w:rPr>
          <w:rFonts w:cstheme="minorHAnsi"/>
          <w:i/>
          <w:iCs/>
          <w:sz w:val="24"/>
          <w:szCs w:val="24"/>
        </w:rPr>
        <w:t>Verfasse eine dialektische Erörterung, in der Fast Food und selbst zubereitetes Essen gegeneinander abgewogen werden.</w:t>
      </w:r>
    </w:p>
    <w:p w14:paraId="6279D492" w14:textId="77777777" w:rsidR="007E27C6" w:rsidRPr="007E27C6" w:rsidRDefault="007E27C6" w:rsidP="007E27C6">
      <w:pPr>
        <w:pStyle w:val="whitespace-pre-wrap"/>
        <w:pBdr>
          <w:top w:val="single" w:sz="2" w:space="0" w:color="D9D9E3"/>
          <w:left w:val="single" w:sz="2" w:space="0" w:color="D9D9E3"/>
          <w:bottom w:val="single" w:sz="2" w:space="0" w:color="D9D9E3"/>
          <w:right w:val="single" w:sz="2" w:space="0" w:color="D9D9E3"/>
        </w:pBdr>
        <w:spacing w:before="0" w:beforeAutospacing="0" w:after="300" w:afterAutospacing="0"/>
        <w:rPr>
          <w:rFonts w:asciiTheme="minorHAnsi" w:hAnsiTheme="minorHAnsi" w:cstheme="minorHAnsi"/>
        </w:rPr>
      </w:pPr>
      <w:r w:rsidRPr="007E27C6">
        <w:rPr>
          <w:rFonts w:asciiTheme="minorHAnsi" w:hAnsiTheme="minorHAnsi" w:cstheme="minorHAnsi"/>
        </w:rPr>
        <w:t>In unserer Gesellschaft wird immer mehr Wert auf eine gesunde Ernährung und einen bewussten Umgang mit Nahrung gelegt. Dabei stellt sich die Frage, ob Fast Food oder selbst zubereitetes Essen die bessere Wahl ist. In dieser dialektischen Erörterung sollen die Vor- und Nachteile beider Optionen abgewogen werden.</w:t>
      </w:r>
    </w:p>
    <w:p w14:paraId="76DCCAB7" w14:textId="77777777" w:rsidR="007E27C6" w:rsidRPr="007E27C6" w:rsidRDefault="007E27C6" w:rsidP="007E27C6">
      <w:pPr>
        <w:pStyle w:val="whitespace-pre-wrap"/>
        <w:pBdr>
          <w:top w:val="single" w:sz="2" w:space="0" w:color="D9D9E3"/>
          <w:left w:val="single" w:sz="2" w:space="0" w:color="D9D9E3"/>
          <w:bottom w:val="single" w:sz="2" w:space="0" w:color="D9D9E3"/>
          <w:right w:val="single" w:sz="2" w:space="0" w:color="D9D9E3"/>
        </w:pBdr>
        <w:spacing w:before="300" w:beforeAutospacing="0" w:after="300" w:afterAutospacing="0"/>
        <w:rPr>
          <w:rFonts w:asciiTheme="minorHAnsi" w:hAnsiTheme="minorHAnsi" w:cstheme="minorHAnsi"/>
        </w:rPr>
      </w:pPr>
      <w:r w:rsidRPr="007E27C6">
        <w:rPr>
          <w:rFonts w:asciiTheme="minorHAnsi" w:hAnsiTheme="minorHAnsi" w:cstheme="minorHAnsi"/>
        </w:rPr>
        <w:t>Auf der einen Seite steht das Fast Food. Es ist schnell und einfach verfügbar, sodass man es oft unterwegs oder in der Mittagspause konsumiert. Der Geschmack ist meistens sehr gut und die Portionen sind oft groß, was den Hunger schnell stillt. Allerdings ist der Nährwert von Fast Food oft sehr gering. Es enthält häufig viel Fett, Zucker und Salz, was langfristig gesundheitliche Schäden verursachen kann. Auch die Verpackungen sind oft umweltschädlich und belasten die Umwelt durch Müll.</w:t>
      </w:r>
    </w:p>
    <w:p w14:paraId="0F59BAFB" w14:textId="77777777" w:rsidR="007E27C6" w:rsidRPr="007E27C6" w:rsidRDefault="007E27C6" w:rsidP="007E27C6">
      <w:pPr>
        <w:pStyle w:val="whitespace-pre-wrap"/>
        <w:pBdr>
          <w:top w:val="single" w:sz="2" w:space="0" w:color="D9D9E3"/>
          <w:left w:val="single" w:sz="2" w:space="0" w:color="D9D9E3"/>
          <w:bottom w:val="single" w:sz="2" w:space="0" w:color="D9D9E3"/>
          <w:right w:val="single" w:sz="2" w:space="0" w:color="D9D9E3"/>
        </w:pBdr>
        <w:spacing w:before="300" w:beforeAutospacing="0" w:after="300" w:afterAutospacing="0"/>
        <w:rPr>
          <w:rFonts w:asciiTheme="minorHAnsi" w:hAnsiTheme="minorHAnsi" w:cstheme="minorHAnsi"/>
        </w:rPr>
      </w:pPr>
      <w:r w:rsidRPr="007E27C6">
        <w:rPr>
          <w:rFonts w:asciiTheme="minorHAnsi" w:hAnsiTheme="minorHAnsi" w:cstheme="minorHAnsi"/>
        </w:rPr>
        <w:t>Auf der anderen Seite steht das selbst zubereitete Essen. Hier hat man die Kontrolle über die Zutaten und kann somit eine gesunde und ausgewogene Mahlzeit zusammenstellen. Selbst kochen fördert auch den Genuss am Essen und man weiß, was man isst. Auch der ökologische Fußabdruck ist sehr gering, da man in der Regel regionale und saisonale Lebensmittel kaufen kann. Allerdings braucht die Zubereitung von Mahlzeiten Zeit und es kann teurer sein, als auf Fast Food zurückzugreifen. Auch fehlt oft die Flexibilität, die man bei Fast Food hat, wenn man unterwegs ist oder es mal schnell gehen muss.</w:t>
      </w:r>
    </w:p>
    <w:p w14:paraId="0066E343" w14:textId="77777777" w:rsidR="007E27C6" w:rsidRPr="007E27C6" w:rsidRDefault="007E27C6" w:rsidP="007E27C6">
      <w:pPr>
        <w:pStyle w:val="whitespace-pre-wrap"/>
        <w:pBdr>
          <w:top w:val="single" w:sz="2" w:space="0" w:color="D9D9E3"/>
          <w:left w:val="single" w:sz="2" w:space="0" w:color="D9D9E3"/>
          <w:bottom w:val="single" w:sz="2" w:space="0" w:color="D9D9E3"/>
          <w:right w:val="single" w:sz="2" w:space="0" w:color="D9D9E3"/>
        </w:pBdr>
        <w:spacing w:before="300" w:beforeAutospacing="0" w:after="0" w:afterAutospacing="0"/>
        <w:rPr>
          <w:rFonts w:asciiTheme="minorHAnsi" w:hAnsiTheme="minorHAnsi" w:cstheme="minorHAnsi"/>
        </w:rPr>
      </w:pPr>
      <w:r w:rsidRPr="007E27C6">
        <w:rPr>
          <w:rFonts w:asciiTheme="minorHAnsi" w:hAnsiTheme="minorHAnsi" w:cstheme="minorHAnsi"/>
        </w:rPr>
        <w:t>Zusammenfassend kann man sagen, dass sowohl Fast Food als auch selbst zubereitetes Essen ihre Vor- und Nachteile haben. Es ist wichtig, eine gesunde Balance zwischen beiden Optionen zu finden, um auf der einen Seite Zeit und Flexibilität zu haben, aber auch auf den Nährwert und die Umwelt zu achten. Wer gesundheitliche Probleme hat oder abnehmen möchte, sollte eher auf selbst zubereitetes Essen setzen. Wer jedoch unterwegs ist oder Zeit sparen möchte, kann durchaus auch auf Fast Food zurückgreifen, sollte dies jedoch bewusst und in Maßen tun.</w:t>
      </w:r>
    </w:p>
    <w:p w14:paraId="66CEE1A7" w14:textId="77777777" w:rsidR="007E27C6" w:rsidRPr="007E27C6" w:rsidRDefault="007E27C6">
      <w:pPr>
        <w:rPr>
          <w:rFonts w:cstheme="minorHAnsi"/>
        </w:rPr>
      </w:pPr>
    </w:p>
    <w:sectPr w:rsidR="007E27C6" w:rsidRPr="007E27C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7C6"/>
    <w:rsid w:val="00152C7D"/>
    <w:rsid w:val="00652B10"/>
    <w:rsid w:val="00691489"/>
    <w:rsid w:val="007E27C6"/>
    <w:rsid w:val="00F45B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68EC"/>
  <w15:chartTrackingRefBased/>
  <w15:docId w15:val="{40D95266-8209-44EC-BEFA-A489258CD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whitespace-pre-wrap">
    <w:name w:val="whitespace-pre-wrap"/>
    <w:basedOn w:val="Standard"/>
    <w:rsid w:val="007E27C6"/>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515561">
      <w:bodyDiv w:val="1"/>
      <w:marLeft w:val="0"/>
      <w:marRight w:val="0"/>
      <w:marTop w:val="0"/>
      <w:marBottom w:val="0"/>
      <w:divBdr>
        <w:top w:val="none" w:sz="0" w:space="0" w:color="auto"/>
        <w:left w:val="none" w:sz="0" w:space="0" w:color="auto"/>
        <w:bottom w:val="none" w:sz="0" w:space="0" w:color="auto"/>
        <w:right w:val="none" w:sz="0" w:space="0" w:color="auto"/>
      </w:divBdr>
    </w:div>
    <w:div w:id="1001544472">
      <w:bodyDiv w:val="1"/>
      <w:marLeft w:val="0"/>
      <w:marRight w:val="0"/>
      <w:marTop w:val="0"/>
      <w:marBottom w:val="0"/>
      <w:divBdr>
        <w:top w:val="none" w:sz="0" w:space="0" w:color="auto"/>
        <w:left w:val="none" w:sz="0" w:space="0" w:color="auto"/>
        <w:bottom w:val="none" w:sz="0" w:space="0" w:color="auto"/>
        <w:right w:val="none" w:sz="0" w:space="0" w:color="auto"/>
      </w:divBdr>
    </w:div>
    <w:div w:id="1124083174">
      <w:bodyDiv w:val="1"/>
      <w:marLeft w:val="0"/>
      <w:marRight w:val="0"/>
      <w:marTop w:val="0"/>
      <w:marBottom w:val="0"/>
      <w:divBdr>
        <w:top w:val="none" w:sz="0" w:space="0" w:color="auto"/>
        <w:left w:val="none" w:sz="0" w:space="0" w:color="auto"/>
        <w:bottom w:val="none" w:sz="0" w:space="0" w:color="auto"/>
        <w:right w:val="none" w:sz="0" w:space="0" w:color="auto"/>
      </w:divBdr>
      <w:divsChild>
        <w:div w:id="550462949">
          <w:marLeft w:val="0"/>
          <w:marRight w:val="0"/>
          <w:marTop w:val="0"/>
          <w:marBottom w:val="0"/>
          <w:divBdr>
            <w:top w:val="single" w:sz="2" w:space="0" w:color="auto"/>
            <w:left w:val="single" w:sz="2" w:space="0" w:color="auto"/>
            <w:bottom w:val="single" w:sz="6" w:space="0" w:color="auto"/>
            <w:right w:val="single" w:sz="2" w:space="0" w:color="auto"/>
          </w:divBdr>
          <w:divsChild>
            <w:div w:id="1097679891">
              <w:marLeft w:val="0"/>
              <w:marRight w:val="0"/>
              <w:marTop w:val="100"/>
              <w:marBottom w:val="100"/>
              <w:divBdr>
                <w:top w:val="single" w:sz="2" w:space="0" w:color="D9D9E3"/>
                <w:left w:val="single" w:sz="2" w:space="0" w:color="D9D9E3"/>
                <w:bottom w:val="single" w:sz="2" w:space="0" w:color="D9D9E3"/>
                <w:right w:val="single" w:sz="2" w:space="0" w:color="D9D9E3"/>
              </w:divBdr>
              <w:divsChild>
                <w:div w:id="1183056447">
                  <w:marLeft w:val="0"/>
                  <w:marRight w:val="0"/>
                  <w:marTop w:val="0"/>
                  <w:marBottom w:val="0"/>
                  <w:divBdr>
                    <w:top w:val="single" w:sz="2" w:space="0" w:color="D9D9E3"/>
                    <w:left w:val="single" w:sz="2" w:space="0" w:color="D9D9E3"/>
                    <w:bottom w:val="single" w:sz="2" w:space="0" w:color="D9D9E3"/>
                    <w:right w:val="single" w:sz="2" w:space="0" w:color="D9D9E3"/>
                  </w:divBdr>
                  <w:divsChild>
                    <w:div w:id="1794665621">
                      <w:marLeft w:val="0"/>
                      <w:marRight w:val="0"/>
                      <w:marTop w:val="0"/>
                      <w:marBottom w:val="0"/>
                      <w:divBdr>
                        <w:top w:val="single" w:sz="2" w:space="0" w:color="D9D9E3"/>
                        <w:left w:val="single" w:sz="2" w:space="0" w:color="D9D9E3"/>
                        <w:bottom w:val="single" w:sz="2" w:space="0" w:color="D9D9E3"/>
                        <w:right w:val="single" w:sz="2" w:space="0" w:color="D9D9E3"/>
                      </w:divBdr>
                      <w:divsChild>
                        <w:div w:id="13350347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4086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Mentorium</dc:creator>
  <cp:keywords/>
  <dc:description/>
  <cp:lastModifiedBy>Mentorium </cp:lastModifiedBy>
  <cp:revision>1</cp:revision>
  <dcterms:created xsi:type="dcterms:W3CDTF">2023-05-16T13:18:00Z</dcterms:created>
  <dcterms:modified xsi:type="dcterms:W3CDTF">2023-05-16T13:29:00Z</dcterms:modified>
</cp:coreProperties>
</file>