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A602" w14:textId="77777777" w:rsidR="00E671AA" w:rsidRDefault="00E671AA"/>
    <w:tbl>
      <w:tblPr>
        <w:tblStyle w:val="Tabellenraster"/>
        <w:tblW w:w="0" w:type="auto"/>
        <w:tblLook w:val="04A0" w:firstRow="1" w:lastRow="0" w:firstColumn="1" w:lastColumn="0" w:noHBand="0" w:noVBand="1"/>
      </w:tblPr>
      <w:tblGrid>
        <w:gridCol w:w="1271"/>
        <w:gridCol w:w="5954"/>
        <w:gridCol w:w="6368"/>
      </w:tblGrid>
      <w:tr w:rsidR="007E3823" w:rsidRPr="00147528" w14:paraId="5927D407" w14:textId="77777777" w:rsidTr="00147528">
        <w:tc>
          <w:tcPr>
            <w:tcW w:w="1271" w:type="dxa"/>
            <w:shd w:val="clear" w:color="auto" w:fill="auto"/>
          </w:tcPr>
          <w:p w14:paraId="2C5879DD" w14:textId="77777777" w:rsidR="007E3823" w:rsidRPr="00147528" w:rsidRDefault="007E3823" w:rsidP="00145C0C">
            <w:pPr>
              <w:rPr>
                <w:b/>
                <w:bCs/>
              </w:rPr>
            </w:pPr>
          </w:p>
        </w:tc>
        <w:tc>
          <w:tcPr>
            <w:tcW w:w="5954" w:type="dxa"/>
            <w:shd w:val="clear" w:color="auto" w:fill="auto"/>
          </w:tcPr>
          <w:p w14:paraId="058E76EF" w14:textId="77777777" w:rsidR="00B756B9" w:rsidRDefault="00B756B9" w:rsidP="00400888">
            <w:pPr>
              <w:rPr>
                <w:b/>
                <w:bCs/>
              </w:rPr>
            </w:pPr>
          </w:p>
          <w:p w14:paraId="703E39DC" w14:textId="30E13501" w:rsidR="007E3823" w:rsidRDefault="00147528" w:rsidP="00400888">
            <w:pPr>
              <w:rPr>
                <w:b/>
                <w:bCs/>
              </w:rPr>
            </w:pPr>
            <w:r w:rsidRPr="00147528">
              <w:rPr>
                <w:b/>
                <w:bCs/>
              </w:rPr>
              <w:t>UNIVERSI</w:t>
            </w:r>
            <w:r w:rsidR="00131A1F">
              <w:rPr>
                <w:b/>
                <w:bCs/>
              </w:rPr>
              <w:t>TY OF XXX</w:t>
            </w:r>
          </w:p>
          <w:p w14:paraId="1630C0D8" w14:textId="2F0F124F" w:rsidR="00B756B9" w:rsidRPr="00147528" w:rsidRDefault="00B756B9" w:rsidP="00400888">
            <w:pPr>
              <w:rPr>
                <w:b/>
                <w:bCs/>
              </w:rPr>
            </w:pPr>
          </w:p>
        </w:tc>
        <w:tc>
          <w:tcPr>
            <w:tcW w:w="6368" w:type="dxa"/>
            <w:shd w:val="clear" w:color="auto" w:fill="auto"/>
          </w:tcPr>
          <w:p w14:paraId="460EF5B3" w14:textId="77777777" w:rsidR="00B756B9" w:rsidRDefault="00B756B9" w:rsidP="00400888">
            <w:pPr>
              <w:rPr>
                <w:b/>
                <w:bCs/>
              </w:rPr>
            </w:pPr>
          </w:p>
          <w:p w14:paraId="6664AC48" w14:textId="457574CF" w:rsidR="007E3823" w:rsidRDefault="00147528" w:rsidP="00400888">
            <w:pPr>
              <w:rPr>
                <w:b/>
                <w:bCs/>
              </w:rPr>
            </w:pPr>
            <w:r w:rsidRPr="00147528">
              <w:rPr>
                <w:b/>
                <w:bCs/>
              </w:rPr>
              <w:t>UNIVERSITÄT POTSDAM</w:t>
            </w:r>
          </w:p>
          <w:p w14:paraId="6762ECEB" w14:textId="1E3EB2F9" w:rsidR="00B756B9" w:rsidRPr="00147528" w:rsidRDefault="00B756B9" w:rsidP="00400888">
            <w:pPr>
              <w:rPr>
                <w:b/>
                <w:bCs/>
              </w:rPr>
            </w:pPr>
          </w:p>
        </w:tc>
      </w:tr>
      <w:tr w:rsidR="007E3823" w:rsidRPr="00B756B9" w14:paraId="03E8F01C" w14:textId="77777777" w:rsidTr="00147528">
        <w:tc>
          <w:tcPr>
            <w:tcW w:w="1271" w:type="dxa"/>
            <w:shd w:val="clear" w:color="auto" w:fill="F2F2F2" w:themeFill="background1" w:themeFillShade="F2"/>
          </w:tcPr>
          <w:p w14:paraId="35B74970" w14:textId="77316064" w:rsidR="007E3823" w:rsidRPr="00B756B9" w:rsidRDefault="007E3823" w:rsidP="00145C0C">
            <w:pPr>
              <w:rPr>
                <w:b/>
              </w:rPr>
            </w:pPr>
            <w:r w:rsidRPr="00B756B9">
              <w:rPr>
                <w:b/>
              </w:rPr>
              <w:t>Titel</w:t>
            </w:r>
          </w:p>
        </w:tc>
        <w:tc>
          <w:tcPr>
            <w:tcW w:w="5954" w:type="dxa"/>
            <w:shd w:val="clear" w:color="auto" w:fill="F2F2F2" w:themeFill="background1" w:themeFillShade="F2"/>
          </w:tcPr>
          <w:p w14:paraId="67FDF685" w14:textId="15398D73" w:rsidR="007E3823" w:rsidRPr="00B756B9" w:rsidRDefault="007E3823" w:rsidP="00400888">
            <w:pPr>
              <w:rPr>
                <w:b/>
                <w:lang w:val="en-US"/>
              </w:rPr>
            </w:pPr>
            <w:r w:rsidRPr="00B756B9">
              <w:rPr>
                <w:b/>
                <w:lang w:val="en-US"/>
              </w:rPr>
              <w:t>Intervention and treatment in clinical psychology 800170</w:t>
            </w:r>
          </w:p>
        </w:tc>
        <w:tc>
          <w:tcPr>
            <w:tcW w:w="6368" w:type="dxa"/>
            <w:shd w:val="clear" w:color="auto" w:fill="F2F2F2" w:themeFill="background1" w:themeFillShade="F2"/>
          </w:tcPr>
          <w:p w14:paraId="14E72E53" w14:textId="2BA51EDE" w:rsidR="007E3823" w:rsidRPr="00B756B9" w:rsidRDefault="007E3823" w:rsidP="00400888">
            <w:pPr>
              <w:rPr>
                <w:b/>
              </w:rPr>
            </w:pPr>
            <w:r w:rsidRPr="00B756B9">
              <w:rPr>
                <w:b/>
              </w:rPr>
              <w:t>Versorgung psychischer Erkrankungen 99228 S</w:t>
            </w:r>
          </w:p>
        </w:tc>
      </w:tr>
      <w:tr w:rsidR="007E3823" w:rsidRPr="00131A1F" w14:paraId="5759474E" w14:textId="77777777" w:rsidTr="007E3823">
        <w:tc>
          <w:tcPr>
            <w:tcW w:w="1271" w:type="dxa"/>
          </w:tcPr>
          <w:p w14:paraId="4F177F37" w14:textId="2A19E117" w:rsidR="007E3823" w:rsidRPr="00147528" w:rsidRDefault="007E3823" w:rsidP="00145C0C">
            <w:pPr>
              <w:rPr>
                <w:b/>
                <w:lang w:val="en-GB"/>
              </w:rPr>
            </w:pPr>
            <w:proofErr w:type="spellStart"/>
            <w:r w:rsidRPr="00147528">
              <w:rPr>
                <w:b/>
                <w:lang w:val="en-GB"/>
              </w:rPr>
              <w:t>Inhalt</w:t>
            </w:r>
            <w:proofErr w:type="spellEnd"/>
          </w:p>
        </w:tc>
        <w:tc>
          <w:tcPr>
            <w:tcW w:w="5954" w:type="dxa"/>
          </w:tcPr>
          <w:p w14:paraId="1A50205D" w14:textId="33F497EF" w:rsidR="007E3823" w:rsidRPr="00534B3F" w:rsidRDefault="007E3823" w:rsidP="00400888">
            <w:pPr>
              <w:rPr>
                <w:lang w:val="en-GB"/>
              </w:rPr>
            </w:pPr>
            <w:r w:rsidRPr="00534B3F">
              <w:rPr>
                <w:lang w:val="en-GB"/>
              </w:rPr>
              <w:t>Intervention and psychological treatments in Clinical Psychology.</w:t>
            </w:r>
          </w:p>
          <w:p w14:paraId="0EF6607C" w14:textId="77777777" w:rsidR="007E3823" w:rsidRPr="00534B3F" w:rsidRDefault="007E3823" w:rsidP="00400888">
            <w:pPr>
              <w:rPr>
                <w:lang w:val="en-GB"/>
              </w:rPr>
            </w:pPr>
            <w:r w:rsidRPr="00534B3F">
              <w:rPr>
                <w:lang w:val="en-GB"/>
              </w:rPr>
              <w:t>The intervention process in clinical psychology</w:t>
            </w:r>
          </w:p>
          <w:p w14:paraId="1CE04094" w14:textId="77777777" w:rsidR="007E3823" w:rsidRPr="00534B3F" w:rsidRDefault="007E3823" w:rsidP="00400888">
            <w:pPr>
              <w:rPr>
                <w:lang w:val="en-GB"/>
              </w:rPr>
            </w:pPr>
            <w:r w:rsidRPr="00534B3F">
              <w:rPr>
                <w:lang w:val="en-GB"/>
              </w:rPr>
              <w:t>Techniques and psychotherapeutic treatments in Clinical Psychology.</w:t>
            </w:r>
          </w:p>
          <w:p w14:paraId="621A24D6" w14:textId="77777777" w:rsidR="007E3823" w:rsidRPr="00534B3F" w:rsidRDefault="007E3823" w:rsidP="00400888">
            <w:pPr>
              <w:rPr>
                <w:lang w:val="en-GB"/>
              </w:rPr>
            </w:pPr>
            <w:r w:rsidRPr="00534B3F">
              <w:rPr>
                <w:lang w:val="en-GB"/>
              </w:rPr>
              <w:t>Aids to treatments in Clinical Psychology</w:t>
            </w:r>
          </w:p>
        </w:tc>
        <w:tc>
          <w:tcPr>
            <w:tcW w:w="6368" w:type="dxa"/>
          </w:tcPr>
          <w:p w14:paraId="200412FD" w14:textId="6DC8074B" w:rsidR="007E3823" w:rsidRPr="00757095" w:rsidRDefault="007E3823" w:rsidP="00400888">
            <w:pPr>
              <w:rPr>
                <w:lang w:val="en-GB"/>
              </w:rPr>
            </w:pPr>
            <w:r w:rsidRPr="00757095">
              <w:rPr>
                <w:lang w:val="en-GB"/>
              </w:rPr>
              <w:t>The seminar will address different forms of mental health care (e.g., outpatient, inpatient) in different settings (e.g., individual, group therapy) and contexts (e.g., neuropsychology, psychotherapy). You will learn about the current health care system, and use patient cases to formulate indications and contraindications of the various types of care</w:t>
            </w:r>
          </w:p>
        </w:tc>
      </w:tr>
      <w:tr w:rsidR="007E3823" w14:paraId="4946CEE9" w14:textId="77777777" w:rsidTr="007E3823">
        <w:tc>
          <w:tcPr>
            <w:tcW w:w="1271" w:type="dxa"/>
          </w:tcPr>
          <w:p w14:paraId="47B74D7A" w14:textId="0FE3C85D" w:rsidR="007E3823" w:rsidRPr="00147528" w:rsidRDefault="007E3823" w:rsidP="00145C0C">
            <w:pPr>
              <w:rPr>
                <w:b/>
              </w:rPr>
            </w:pPr>
            <w:r w:rsidRPr="00147528">
              <w:rPr>
                <w:b/>
              </w:rPr>
              <w:t>SWS</w:t>
            </w:r>
          </w:p>
        </w:tc>
        <w:tc>
          <w:tcPr>
            <w:tcW w:w="5954" w:type="dxa"/>
          </w:tcPr>
          <w:p w14:paraId="17115B8C" w14:textId="59957C86" w:rsidR="007E3823" w:rsidRDefault="007E3823" w:rsidP="00B756B9">
            <w:pPr>
              <w:jc w:val="center"/>
            </w:pPr>
            <w:r>
              <w:t>3</w:t>
            </w:r>
          </w:p>
        </w:tc>
        <w:tc>
          <w:tcPr>
            <w:tcW w:w="6368" w:type="dxa"/>
          </w:tcPr>
          <w:p w14:paraId="0FF1C608" w14:textId="5B454BEB" w:rsidR="007E3823" w:rsidRDefault="007E3823" w:rsidP="00B756B9">
            <w:pPr>
              <w:jc w:val="center"/>
            </w:pPr>
            <w:r>
              <w:t>2</w:t>
            </w:r>
          </w:p>
        </w:tc>
      </w:tr>
      <w:tr w:rsidR="007E3823" w14:paraId="4E7F12B6" w14:textId="77777777" w:rsidTr="007E3823">
        <w:tc>
          <w:tcPr>
            <w:tcW w:w="1271" w:type="dxa"/>
          </w:tcPr>
          <w:p w14:paraId="29F3886A" w14:textId="0793E378" w:rsidR="007E3823" w:rsidRPr="00147528" w:rsidRDefault="007E3823" w:rsidP="00145C0C">
            <w:pPr>
              <w:rPr>
                <w:b/>
              </w:rPr>
            </w:pPr>
            <w:r w:rsidRPr="00147528">
              <w:rPr>
                <w:b/>
              </w:rPr>
              <w:t>ECTS</w:t>
            </w:r>
          </w:p>
        </w:tc>
        <w:tc>
          <w:tcPr>
            <w:tcW w:w="5954" w:type="dxa"/>
          </w:tcPr>
          <w:p w14:paraId="3C7CAEB7" w14:textId="153758E7" w:rsidR="007E3823" w:rsidRDefault="007E3823" w:rsidP="00B756B9">
            <w:pPr>
              <w:jc w:val="center"/>
            </w:pPr>
            <w:r>
              <w:t>6</w:t>
            </w:r>
          </w:p>
        </w:tc>
        <w:tc>
          <w:tcPr>
            <w:tcW w:w="6368" w:type="dxa"/>
          </w:tcPr>
          <w:p w14:paraId="164775CE" w14:textId="238D8AA8" w:rsidR="007E3823" w:rsidRDefault="007E3823" w:rsidP="00B756B9">
            <w:pPr>
              <w:jc w:val="center"/>
            </w:pPr>
            <w:r>
              <w:t>4</w:t>
            </w:r>
          </w:p>
        </w:tc>
      </w:tr>
      <w:tr w:rsidR="007E3823" w14:paraId="364C9A9E" w14:textId="77777777" w:rsidTr="007E3823">
        <w:tc>
          <w:tcPr>
            <w:tcW w:w="1271" w:type="dxa"/>
          </w:tcPr>
          <w:p w14:paraId="6855E6F0" w14:textId="762D2F2E" w:rsidR="007E3823" w:rsidRPr="00147528" w:rsidRDefault="007E3823" w:rsidP="00145C0C">
            <w:pPr>
              <w:rPr>
                <w:b/>
              </w:rPr>
            </w:pPr>
            <w:r w:rsidRPr="00147528">
              <w:rPr>
                <w:b/>
              </w:rPr>
              <w:t>Benotung</w:t>
            </w:r>
          </w:p>
        </w:tc>
        <w:tc>
          <w:tcPr>
            <w:tcW w:w="5954" w:type="dxa"/>
          </w:tcPr>
          <w:p w14:paraId="7BFDB6C4" w14:textId="3644D4EE" w:rsidR="007E3823" w:rsidRDefault="007E3823" w:rsidP="00B756B9">
            <w:pPr>
              <w:jc w:val="center"/>
            </w:pPr>
            <w:r>
              <w:t>ja</w:t>
            </w:r>
          </w:p>
        </w:tc>
        <w:tc>
          <w:tcPr>
            <w:tcW w:w="6368" w:type="dxa"/>
          </w:tcPr>
          <w:p w14:paraId="4F59778F" w14:textId="669AE134" w:rsidR="007E3823" w:rsidRDefault="007E3823" w:rsidP="00B756B9">
            <w:pPr>
              <w:jc w:val="center"/>
            </w:pPr>
            <w:r>
              <w:t>ja</w:t>
            </w:r>
          </w:p>
        </w:tc>
      </w:tr>
      <w:tr w:rsidR="00147528" w14:paraId="13FE4EF5" w14:textId="77777777" w:rsidTr="007E3823">
        <w:tc>
          <w:tcPr>
            <w:tcW w:w="1271" w:type="dxa"/>
          </w:tcPr>
          <w:p w14:paraId="54C35DE6" w14:textId="77777777" w:rsidR="00147528" w:rsidRPr="00147528" w:rsidRDefault="00147528" w:rsidP="00145C0C">
            <w:pPr>
              <w:rPr>
                <w:b/>
              </w:rPr>
            </w:pPr>
          </w:p>
        </w:tc>
        <w:tc>
          <w:tcPr>
            <w:tcW w:w="5954" w:type="dxa"/>
          </w:tcPr>
          <w:p w14:paraId="65F631D8" w14:textId="77777777" w:rsidR="00147528" w:rsidRDefault="00147528" w:rsidP="00400888"/>
        </w:tc>
        <w:tc>
          <w:tcPr>
            <w:tcW w:w="6368" w:type="dxa"/>
          </w:tcPr>
          <w:p w14:paraId="30E31DE3" w14:textId="77777777" w:rsidR="00147528" w:rsidRDefault="00147528" w:rsidP="00400888"/>
        </w:tc>
      </w:tr>
      <w:tr w:rsidR="00147528" w:rsidRPr="00B756B9" w14:paraId="5D1580FF" w14:textId="77777777" w:rsidTr="00147528">
        <w:tc>
          <w:tcPr>
            <w:tcW w:w="1271" w:type="dxa"/>
            <w:shd w:val="clear" w:color="auto" w:fill="F2F2F2" w:themeFill="background1" w:themeFillShade="F2"/>
          </w:tcPr>
          <w:p w14:paraId="45259C87" w14:textId="38F2F6AA" w:rsidR="00147528" w:rsidRPr="00B756B9" w:rsidRDefault="00147528" w:rsidP="00147528">
            <w:pPr>
              <w:rPr>
                <w:b/>
              </w:rPr>
            </w:pPr>
            <w:r w:rsidRPr="00B756B9">
              <w:rPr>
                <w:b/>
              </w:rPr>
              <w:t>Titel</w:t>
            </w:r>
          </w:p>
        </w:tc>
        <w:tc>
          <w:tcPr>
            <w:tcW w:w="5954" w:type="dxa"/>
            <w:shd w:val="clear" w:color="auto" w:fill="F2F2F2" w:themeFill="background1" w:themeFillShade="F2"/>
          </w:tcPr>
          <w:p w14:paraId="4EF2CF7E" w14:textId="7751C7BD" w:rsidR="00147528" w:rsidRPr="00B756B9" w:rsidRDefault="00E32C56" w:rsidP="00400888">
            <w:pPr>
              <w:rPr>
                <w:b/>
                <w:lang w:val="en-US"/>
              </w:rPr>
            </w:pPr>
            <w:r w:rsidRPr="00B756B9">
              <w:rPr>
                <w:b/>
                <w:lang w:val="en-US"/>
              </w:rPr>
              <w:t>Neuropsychological and psychopharmacological intervention and treatment 800172</w:t>
            </w:r>
          </w:p>
        </w:tc>
        <w:tc>
          <w:tcPr>
            <w:tcW w:w="6368" w:type="dxa"/>
            <w:shd w:val="clear" w:color="auto" w:fill="F2F2F2" w:themeFill="background1" w:themeFillShade="F2"/>
          </w:tcPr>
          <w:p w14:paraId="540EF68E" w14:textId="27E7186F" w:rsidR="00147528" w:rsidRPr="00B756B9" w:rsidRDefault="00E32C56" w:rsidP="00400888">
            <w:pPr>
              <w:rPr>
                <w:b/>
              </w:rPr>
            </w:pPr>
            <w:r w:rsidRPr="00B756B9">
              <w:rPr>
                <w:b/>
              </w:rPr>
              <w:t>Neuropsychologie 101833 S</w:t>
            </w:r>
          </w:p>
        </w:tc>
      </w:tr>
      <w:tr w:rsidR="00C72942" w:rsidRPr="00131A1F" w14:paraId="1A3D343D" w14:textId="77777777" w:rsidTr="007E3823">
        <w:tc>
          <w:tcPr>
            <w:tcW w:w="1271" w:type="dxa"/>
          </w:tcPr>
          <w:p w14:paraId="39A379E9" w14:textId="3909C800" w:rsidR="00C72942" w:rsidRPr="00147528" w:rsidRDefault="00C72942" w:rsidP="00C72942">
            <w:pPr>
              <w:rPr>
                <w:b/>
              </w:rPr>
            </w:pPr>
            <w:proofErr w:type="spellStart"/>
            <w:r w:rsidRPr="00147528">
              <w:rPr>
                <w:b/>
                <w:lang w:val="en-GB"/>
              </w:rPr>
              <w:t>Inhalt</w:t>
            </w:r>
            <w:proofErr w:type="spellEnd"/>
          </w:p>
        </w:tc>
        <w:tc>
          <w:tcPr>
            <w:tcW w:w="5954" w:type="dxa"/>
          </w:tcPr>
          <w:p w14:paraId="4F88BE47" w14:textId="5CBE9296" w:rsidR="00C72942" w:rsidRPr="00C72942" w:rsidRDefault="00C72942" w:rsidP="00400888">
            <w:pPr>
              <w:rPr>
                <w:lang w:val="en-US"/>
              </w:rPr>
            </w:pPr>
            <w:r w:rsidRPr="00757095">
              <w:rPr>
                <w:lang w:val="en-GB"/>
              </w:rPr>
              <w:t>The development of the capacity to integrate knowledge from distinct areas of Psychology</w:t>
            </w:r>
            <w:r>
              <w:rPr>
                <w:lang w:val="en-GB"/>
              </w:rPr>
              <w:t xml:space="preserve"> </w:t>
            </w:r>
            <w:r w:rsidRPr="00757095">
              <w:rPr>
                <w:lang w:val="en-GB"/>
              </w:rPr>
              <w:t xml:space="preserve">and to work within an </w:t>
            </w:r>
            <w:r>
              <w:rPr>
                <w:lang w:val="en-GB"/>
              </w:rPr>
              <w:t>i</w:t>
            </w:r>
            <w:r w:rsidRPr="00757095">
              <w:rPr>
                <w:lang w:val="en-GB"/>
              </w:rPr>
              <w:t>nterdisciplinary team in the field of rehabilitation of neurological and</w:t>
            </w:r>
            <w:r>
              <w:rPr>
                <w:lang w:val="en-GB"/>
              </w:rPr>
              <w:t xml:space="preserve"> </w:t>
            </w:r>
            <w:r w:rsidRPr="00757095">
              <w:rPr>
                <w:lang w:val="en-GB"/>
              </w:rPr>
              <w:t>psychiatric patients. To understand the neuroplasticity of the brain applied to different</w:t>
            </w:r>
            <w:r>
              <w:rPr>
                <w:lang w:val="en-GB"/>
              </w:rPr>
              <w:t xml:space="preserve"> </w:t>
            </w:r>
            <w:r w:rsidRPr="00757095">
              <w:rPr>
                <w:lang w:val="en-GB"/>
              </w:rPr>
              <w:t>disorders. To know the neurobiological basis and psychopharmacological tools to treat</w:t>
            </w:r>
            <w:r>
              <w:rPr>
                <w:lang w:val="en-GB"/>
              </w:rPr>
              <w:t xml:space="preserve"> </w:t>
            </w:r>
            <w:r w:rsidRPr="00757095">
              <w:rPr>
                <w:lang w:val="en-GB"/>
              </w:rPr>
              <w:t>neuropsychological disorders.</w:t>
            </w:r>
          </w:p>
        </w:tc>
        <w:tc>
          <w:tcPr>
            <w:tcW w:w="6368" w:type="dxa"/>
          </w:tcPr>
          <w:p w14:paraId="4BF89371" w14:textId="2799E016" w:rsidR="00C72942" w:rsidRPr="00C72942" w:rsidRDefault="003619C1" w:rsidP="00400888">
            <w:pPr>
              <w:rPr>
                <w:lang w:val="en-GB"/>
              </w:rPr>
            </w:pPr>
            <w:r w:rsidRPr="003619C1">
              <w:t xml:space="preserve">Im Seminar werden wir uns mit neuropsychologischen Grundlagen und beispielhaft mit einigen neuropsychologischen Syndromen und Krankheitsbildern, sowie dem neuropsychologischen Einfluss auf psychische Störungsbilder beschäftigen. Sowohl die </w:t>
            </w:r>
            <w:proofErr w:type="gramStart"/>
            <w:r w:rsidRPr="003619C1">
              <w:t>Grundlagen,</w:t>
            </w:r>
            <w:proofErr w:type="gramEnd"/>
            <w:r w:rsidRPr="003619C1">
              <w:t xml:space="preserve"> als auch neuropsychologische Syndrome und neuropsychologische Aspekte psychischer Störungsbilder werden im Rahmen praxisnaher Vorstellungen mithilfe von Übungen erarbeitet. Ätiologie, Diagnostik und wissenschaftlich fundierte Therapieverfahren stehen im Fokus.</w:t>
            </w:r>
          </w:p>
        </w:tc>
      </w:tr>
      <w:tr w:rsidR="00C72942" w14:paraId="564132F5" w14:textId="77777777" w:rsidTr="007E3823">
        <w:tc>
          <w:tcPr>
            <w:tcW w:w="1271" w:type="dxa"/>
          </w:tcPr>
          <w:p w14:paraId="6F4FE3A7" w14:textId="1E4CD479" w:rsidR="00C72942" w:rsidRPr="00147528" w:rsidRDefault="00C72942" w:rsidP="00C72942">
            <w:pPr>
              <w:rPr>
                <w:b/>
                <w:lang w:val="en-GB"/>
              </w:rPr>
            </w:pPr>
            <w:r w:rsidRPr="00147528">
              <w:rPr>
                <w:b/>
              </w:rPr>
              <w:t>SWS</w:t>
            </w:r>
          </w:p>
        </w:tc>
        <w:tc>
          <w:tcPr>
            <w:tcW w:w="5954" w:type="dxa"/>
          </w:tcPr>
          <w:p w14:paraId="66DD7E78" w14:textId="7B7D0033" w:rsidR="00C72942" w:rsidRDefault="00C72942" w:rsidP="00B756B9">
            <w:pPr>
              <w:jc w:val="center"/>
            </w:pPr>
            <w:r>
              <w:t>3</w:t>
            </w:r>
          </w:p>
        </w:tc>
        <w:tc>
          <w:tcPr>
            <w:tcW w:w="6368" w:type="dxa"/>
          </w:tcPr>
          <w:p w14:paraId="5A49A4B9" w14:textId="4AC58D96" w:rsidR="00C72942" w:rsidRDefault="00C72942" w:rsidP="00B756B9">
            <w:pPr>
              <w:jc w:val="center"/>
            </w:pPr>
            <w:r>
              <w:t>2</w:t>
            </w:r>
          </w:p>
        </w:tc>
      </w:tr>
      <w:tr w:rsidR="00C72942" w14:paraId="4ED52CD3" w14:textId="77777777" w:rsidTr="007E3823">
        <w:tc>
          <w:tcPr>
            <w:tcW w:w="1271" w:type="dxa"/>
          </w:tcPr>
          <w:p w14:paraId="1E05793E" w14:textId="63258520" w:rsidR="00C72942" w:rsidRPr="00147528" w:rsidRDefault="00C72942" w:rsidP="00C72942">
            <w:pPr>
              <w:rPr>
                <w:b/>
              </w:rPr>
            </w:pPr>
            <w:r w:rsidRPr="00147528">
              <w:rPr>
                <w:b/>
              </w:rPr>
              <w:t>ECTS</w:t>
            </w:r>
          </w:p>
        </w:tc>
        <w:tc>
          <w:tcPr>
            <w:tcW w:w="5954" w:type="dxa"/>
          </w:tcPr>
          <w:p w14:paraId="5308F0FA" w14:textId="057D8E8E" w:rsidR="00C72942" w:rsidRDefault="00C72942" w:rsidP="00B756B9">
            <w:pPr>
              <w:jc w:val="center"/>
            </w:pPr>
            <w:r>
              <w:t>6</w:t>
            </w:r>
          </w:p>
        </w:tc>
        <w:tc>
          <w:tcPr>
            <w:tcW w:w="6368" w:type="dxa"/>
          </w:tcPr>
          <w:p w14:paraId="19117C2B" w14:textId="17D584F1" w:rsidR="00C72942" w:rsidRDefault="00C72942" w:rsidP="00B756B9">
            <w:pPr>
              <w:jc w:val="center"/>
            </w:pPr>
            <w:r>
              <w:t>4</w:t>
            </w:r>
          </w:p>
        </w:tc>
      </w:tr>
      <w:tr w:rsidR="00C72942" w14:paraId="0F8DA9AD" w14:textId="77777777" w:rsidTr="007E3823">
        <w:tc>
          <w:tcPr>
            <w:tcW w:w="1271" w:type="dxa"/>
          </w:tcPr>
          <w:p w14:paraId="0201DF7C" w14:textId="48B31728" w:rsidR="00C72942" w:rsidRPr="00147528" w:rsidRDefault="00C72942" w:rsidP="00C72942">
            <w:pPr>
              <w:rPr>
                <w:b/>
              </w:rPr>
            </w:pPr>
            <w:r w:rsidRPr="00147528">
              <w:rPr>
                <w:b/>
              </w:rPr>
              <w:t>Benotung</w:t>
            </w:r>
          </w:p>
        </w:tc>
        <w:tc>
          <w:tcPr>
            <w:tcW w:w="5954" w:type="dxa"/>
          </w:tcPr>
          <w:p w14:paraId="1CE75AE3" w14:textId="753662EE" w:rsidR="00C72942" w:rsidRDefault="00C72942" w:rsidP="00B756B9">
            <w:pPr>
              <w:jc w:val="center"/>
            </w:pPr>
            <w:r>
              <w:t>ja</w:t>
            </w:r>
          </w:p>
        </w:tc>
        <w:tc>
          <w:tcPr>
            <w:tcW w:w="6368" w:type="dxa"/>
          </w:tcPr>
          <w:p w14:paraId="72966AD7" w14:textId="1274F1DC" w:rsidR="00C72942" w:rsidRDefault="00C72942" w:rsidP="00B756B9">
            <w:pPr>
              <w:jc w:val="center"/>
            </w:pPr>
            <w:r>
              <w:t>ja</w:t>
            </w:r>
          </w:p>
        </w:tc>
      </w:tr>
      <w:tr w:rsidR="00131A1F" w14:paraId="34FEB709" w14:textId="77777777" w:rsidTr="007E3823">
        <w:tc>
          <w:tcPr>
            <w:tcW w:w="1271" w:type="dxa"/>
          </w:tcPr>
          <w:p w14:paraId="35EB05CF" w14:textId="77777777" w:rsidR="00131A1F" w:rsidRPr="00147528" w:rsidRDefault="00131A1F" w:rsidP="00C72942">
            <w:pPr>
              <w:rPr>
                <w:b/>
              </w:rPr>
            </w:pPr>
          </w:p>
        </w:tc>
        <w:tc>
          <w:tcPr>
            <w:tcW w:w="5954" w:type="dxa"/>
          </w:tcPr>
          <w:p w14:paraId="144AAA59" w14:textId="77777777" w:rsidR="00131A1F" w:rsidRDefault="00131A1F" w:rsidP="00B756B9">
            <w:pPr>
              <w:jc w:val="center"/>
            </w:pPr>
          </w:p>
        </w:tc>
        <w:tc>
          <w:tcPr>
            <w:tcW w:w="6368" w:type="dxa"/>
          </w:tcPr>
          <w:p w14:paraId="0F75CB23" w14:textId="77777777" w:rsidR="00131A1F" w:rsidRDefault="00131A1F" w:rsidP="00B756B9">
            <w:pPr>
              <w:jc w:val="center"/>
            </w:pPr>
          </w:p>
        </w:tc>
      </w:tr>
      <w:tr w:rsidR="00131A1F" w:rsidRPr="00131A1F" w14:paraId="1BC9856E" w14:textId="77777777" w:rsidTr="00131A1F">
        <w:tc>
          <w:tcPr>
            <w:tcW w:w="1271" w:type="dxa"/>
            <w:shd w:val="clear" w:color="auto" w:fill="F2F2F2" w:themeFill="background1" w:themeFillShade="F2"/>
          </w:tcPr>
          <w:p w14:paraId="392F4D7C" w14:textId="68F98A0F" w:rsidR="00131A1F" w:rsidRPr="00147528" w:rsidRDefault="00131A1F" w:rsidP="00131A1F">
            <w:pPr>
              <w:rPr>
                <w:b/>
              </w:rPr>
            </w:pPr>
            <w:r w:rsidRPr="00B756B9">
              <w:rPr>
                <w:b/>
              </w:rPr>
              <w:t>Titel</w:t>
            </w:r>
          </w:p>
        </w:tc>
        <w:tc>
          <w:tcPr>
            <w:tcW w:w="5954" w:type="dxa"/>
            <w:shd w:val="clear" w:color="auto" w:fill="F2F2F2" w:themeFill="background1" w:themeFillShade="F2"/>
          </w:tcPr>
          <w:p w14:paraId="66BC5E11" w14:textId="58295F3A" w:rsidR="00131A1F" w:rsidRPr="00EA5FFA" w:rsidRDefault="00EA5FFA" w:rsidP="00131A1F">
            <w:pPr>
              <w:rPr>
                <w:b/>
                <w:bCs/>
              </w:rPr>
            </w:pPr>
            <w:r w:rsidRPr="00EA5FFA">
              <w:rPr>
                <w:rFonts w:cstheme="minorHAnsi"/>
                <w:b/>
                <w:bCs/>
              </w:rPr>
              <w:t xml:space="preserve">Arbeits- und Organisationspsychologie und Wirtschaftspsychologie </w:t>
            </w:r>
            <w:r w:rsidRPr="00EA5FFA">
              <w:rPr>
                <w:rFonts w:cstheme="minorHAnsi"/>
                <w:b/>
                <w:bCs/>
                <w:i/>
                <w:iCs/>
              </w:rPr>
              <w:t>(F3)</w:t>
            </w:r>
            <w:r w:rsidR="00664804">
              <w:rPr>
                <w:rFonts w:cstheme="minorHAnsi"/>
                <w:b/>
                <w:bCs/>
                <w:i/>
                <w:iCs/>
              </w:rPr>
              <w:t xml:space="preserve"> </w:t>
            </w:r>
            <w:r w:rsidR="00664804" w:rsidRPr="00664804">
              <w:rPr>
                <w:rFonts w:cstheme="minorHAnsi"/>
                <w:b/>
                <w:bCs/>
                <w:color w:val="00B050"/>
              </w:rPr>
              <w:t>NUR BELEGUNG</w:t>
            </w:r>
          </w:p>
        </w:tc>
        <w:tc>
          <w:tcPr>
            <w:tcW w:w="6368" w:type="dxa"/>
            <w:shd w:val="clear" w:color="auto" w:fill="F2F2F2" w:themeFill="background1" w:themeFillShade="F2"/>
          </w:tcPr>
          <w:p w14:paraId="6371B214" w14:textId="4950D2CB" w:rsidR="00131A1F" w:rsidRPr="00131A1F" w:rsidRDefault="00131A1F" w:rsidP="00131A1F">
            <w:pPr>
              <w:jc w:val="center"/>
              <w:rPr>
                <w:lang w:val="en-US"/>
              </w:rPr>
            </w:pPr>
            <w:proofErr w:type="spellStart"/>
            <w:r>
              <w:rPr>
                <w:lang w:val="en-US"/>
              </w:rPr>
              <w:t>Keine</w:t>
            </w:r>
            <w:proofErr w:type="spellEnd"/>
            <w:r>
              <w:rPr>
                <w:lang w:val="en-US"/>
              </w:rPr>
              <w:t xml:space="preserve"> </w:t>
            </w:r>
            <w:proofErr w:type="spellStart"/>
            <w:r>
              <w:rPr>
                <w:lang w:val="en-US"/>
              </w:rPr>
              <w:t>Anrechnung</w:t>
            </w:r>
            <w:proofErr w:type="spellEnd"/>
            <w:r>
              <w:rPr>
                <w:lang w:val="en-US"/>
              </w:rPr>
              <w:t xml:space="preserve"> </w:t>
            </w:r>
            <w:proofErr w:type="spellStart"/>
            <w:r>
              <w:rPr>
                <w:lang w:val="en-US"/>
              </w:rPr>
              <w:t>geplant</w:t>
            </w:r>
            <w:proofErr w:type="spellEnd"/>
          </w:p>
        </w:tc>
      </w:tr>
      <w:tr w:rsidR="00131A1F" w:rsidRPr="00131A1F" w14:paraId="4853343D" w14:textId="77777777" w:rsidTr="007E3823">
        <w:tc>
          <w:tcPr>
            <w:tcW w:w="1271" w:type="dxa"/>
          </w:tcPr>
          <w:p w14:paraId="29F2492E" w14:textId="4E85E49A" w:rsidR="00131A1F" w:rsidRPr="00147528" w:rsidRDefault="00131A1F" w:rsidP="00131A1F">
            <w:pPr>
              <w:rPr>
                <w:b/>
              </w:rPr>
            </w:pPr>
            <w:proofErr w:type="spellStart"/>
            <w:r w:rsidRPr="00147528">
              <w:rPr>
                <w:b/>
                <w:lang w:val="en-GB"/>
              </w:rPr>
              <w:lastRenderedPageBreak/>
              <w:t>Inhalt</w:t>
            </w:r>
            <w:proofErr w:type="spellEnd"/>
          </w:p>
        </w:tc>
        <w:tc>
          <w:tcPr>
            <w:tcW w:w="5954" w:type="dxa"/>
          </w:tcPr>
          <w:p w14:paraId="4EEE431A" w14:textId="2AC65939" w:rsidR="00131A1F" w:rsidRPr="00EA5FFA" w:rsidRDefault="00EA5FFA" w:rsidP="00EA5FFA">
            <w:pPr>
              <w:rPr>
                <w:rFonts w:cstheme="minorHAnsi"/>
                <w:b/>
                <w:bCs/>
                <w:color w:val="000000"/>
              </w:rPr>
            </w:pPr>
            <w:r w:rsidRPr="00301DDC">
              <w:rPr>
                <w:rFonts w:cstheme="minorHAnsi"/>
                <w:color w:val="000000"/>
              </w:rPr>
              <w:t>Die Studierenden haben Basiswissen über die relevanten Gebiete der Arbeits-, Organisations- und Wirtschaftspsychologie. Sie kennen die zentralen theoretischen Konzepte und Methoden. Die Studierenden können einfache Frage- und Themenstellungen aus den Bereichen Arbeitswelt, Organisationen und Wirtschaft aus psychologischer Perspektive einordnen. Sie verstehen grundsätzliche Phänomene in der Arbeits- und Wirtschaftswelt und erkennen Zusammenhänge mit psychologischen Prinzipien in diesen Bereichen.</w:t>
            </w:r>
          </w:p>
        </w:tc>
        <w:tc>
          <w:tcPr>
            <w:tcW w:w="6368" w:type="dxa"/>
          </w:tcPr>
          <w:p w14:paraId="25910AAC" w14:textId="77777777" w:rsidR="00131A1F" w:rsidRPr="00131A1F" w:rsidRDefault="00131A1F" w:rsidP="00131A1F">
            <w:pPr>
              <w:jc w:val="center"/>
              <w:rPr>
                <w:lang w:val="en-US"/>
              </w:rPr>
            </w:pPr>
          </w:p>
        </w:tc>
      </w:tr>
      <w:tr w:rsidR="00131A1F" w14:paraId="3D7FA790" w14:textId="77777777" w:rsidTr="007E3823">
        <w:tc>
          <w:tcPr>
            <w:tcW w:w="1271" w:type="dxa"/>
          </w:tcPr>
          <w:p w14:paraId="09BEB018" w14:textId="3E007B9E" w:rsidR="00131A1F" w:rsidRPr="00147528" w:rsidRDefault="00131A1F" w:rsidP="00131A1F">
            <w:pPr>
              <w:rPr>
                <w:b/>
              </w:rPr>
            </w:pPr>
            <w:r w:rsidRPr="00147528">
              <w:rPr>
                <w:b/>
              </w:rPr>
              <w:t>SWS</w:t>
            </w:r>
          </w:p>
        </w:tc>
        <w:tc>
          <w:tcPr>
            <w:tcW w:w="5954" w:type="dxa"/>
          </w:tcPr>
          <w:p w14:paraId="73762D81" w14:textId="33932D52" w:rsidR="00131A1F" w:rsidRDefault="00131A1F" w:rsidP="00131A1F">
            <w:pPr>
              <w:jc w:val="center"/>
            </w:pPr>
            <w:r>
              <w:t>3</w:t>
            </w:r>
          </w:p>
        </w:tc>
        <w:tc>
          <w:tcPr>
            <w:tcW w:w="6368" w:type="dxa"/>
          </w:tcPr>
          <w:p w14:paraId="17BCB530" w14:textId="77777777" w:rsidR="00131A1F" w:rsidRDefault="00131A1F" w:rsidP="00131A1F">
            <w:pPr>
              <w:jc w:val="center"/>
            </w:pPr>
          </w:p>
        </w:tc>
      </w:tr>
      <w:tr w:rsidR="00131A1F" w14:paraId="2BF4DBFC" w14:textId="77777777" w:rsidTr="007E3823">
        <w:tc>
          <w:tcPr>
            <w:tcW w:w="1271" w:type="dxa"/>
          </w:tcPr>
          <w:p w14:paraId="655E6ADA" w14:textId="303E8339" w:rsidR="00131A1F" w:rsidRPr="00147528" w:rsidRDefault="00131A1F" w:rsidP="00131A1F">
            <w:pPr>
              <w:rPr>
                <w:b/>
              </w:rPr>
            </w:pPr>
            <w:r w:rsidRPr="00147528">
              <w:rPr>
                <w:b/>
              </w:rPr>
              <w:t>ECTS</w:t>
            </w:r>
          </w:p>
        </w:tc>
        <w:tc>
          <w:tcPr>
            <w:tcW w:w="5954" w:type="dxa"/>
          </w:tcPr>
          <w:p w14:paraId="72362694" w14:textId="693CF2C7" w:rsidR="00131A1F" w:rsidRDefault="00131A1F" w:rsidP="00131A1F">
            <w:pPr>
              <w:jc w:val="center"/>
            </w:pPr>
            <w:r>
              <w:t>6</w:t>
            </w:r>
          </w:p>
        </w:tc>
        <w:tc>
          <w:tcPr>
            <w:tcW w:w="6368" w:type="dxa"/>
          </w:tcPr>
          <w:p w14:paraId="2272DF7F" w14:textId="77777777" w:rsidR="00131A1F" w:rsidRDefault="00131A1F" w:rsidP="00131A1F">
            <w:pPr>
              <w:jc w:val="center"/>
            </w:pPr>
          </w:p>
        </w:tc>
      </w:tr>
      <w:tr w:rsidR="00131A1F" w14:paraId="65FAC461" w14:textId="77777777" w:rsidTr="007E3823">
        <w:tc>
          <w:tcPr>
            <w:tcW w:w="1271" w:type="dxa"/>
          </w:tcPr>
          <w:p w14:paraId="7C41C063" w14:textId="623AAAA9" w:rsidR="00131A1F" w:rsidRPr="00147528" w:rsidRDefault="00131A1F" w:rsidP="00131A1F">
            <w:pPr>
              <w:rPr>
                <w:b/>
              </w:rPr>
            </w:pPr>
            <w:r w:rsidRPr="00147528">
              <w:rPr>
                <w:b/>
              </w:rPr>
              <w:t>Benotung</w:t>
            </w:r>
          </w:p>
        </w:tc>
        <w:tc>
          <w:tcPr>
            <w:tcW w:w="5954" w:type="dxa"/>
          </w:tcPr>
          <w:p w14:paraId="017E9592" w14:textId="7FB20496" w:rsidR="00131A1F" w:rsidRDefault="00131A1F" w:rsidP="00131A1F">
            <w:pPr>
              <w:jc w:val="center"/>
            </w:pPr>
            <w:r>
              <w:t>ja</w:t>
            </w:r>
          </w:p>
        </w:tc>
        <w:tc>
          <w:tcPr>
            <w:tcW w:w="6368" w:type="dxa"/>
          </w:tcPr>
          <w:p w14:paraId="703CC266" w14:textId="77777777" w:rsidR="00131A1F" w:rsidRDefault="00131A1F" w:rsidP="00131A1F">
            <w:pPr>
              <w:jc w:val="center"/>
            </w:pPr>
          </w:p>
        </w:tc>
      </w:tr>
      <w:tr w:rsidR="00131A1F" w14:paraId="407699A8" w14:textId="77777777" w:rsidTr="007E3823">
        <w:tc>
          <w:tcPr>
            <w:tcW w:w="1271" w:type="dxa"/>
          </w:tcPr>
          <w:p w14:paraId="5F32236A" w14:textId="77777777" w:rsidR="00131A1F" w:rsidRPr="00147528" w:rsidRDefault="00131A1F" w:rsidP="00131A1F">
            <w:pPr>
              <w:rPr>
                <w:b/>
              </w:rPr>
            </w:pPr>
          </w:p>
        </w:tc>
        <w:tc>
          <w:tcPr>
            <w:tcW w:w="5954" w:type="dxa"/>
          </w:tcPr>
          <w:p w14:paraId="21858B67" w14:textId="77777777" w:rsidR="00131A1F" w:rsidRDefault="00131A1F" w:rsidP="00131A1F">
            <w:pPr>
              <w:jc w:val="center"/>
            </w:pPr>
          </w:p>
        </w:tc>
        <w:tc>
          <w:tcPr>
            <w:tcW w:w="6368" w:type="dxa"/>
          </w:tcPr>
          <w:p w14:paraId="1B41A57E" w14:textId="77777777" w:rsidR="00131A1F" w:rsidRDefault="00131A1F" w:rsidP="00131A1F">
            <w:pPr>
              <w:jc w:val="center"/>
            </w:pPr>
          </w:p>
        </w:tc>
      </w:tr>
    </w:tbl>
    <w:p w14:paraId="4A9D78D1" w14:textId="77777777" w:rsidR="00534B3F" w:rsidRDefault="00534B3F"/>
    <w:p w14:paraId="36AA1C77" w14:textId="77777777" w:rsidR="00375824" w:rsidRDefault="00375824" w:rsidP="00375824"/>
    <w:p w14:paraId="33C2C25B" w14:textId="77777777" w:rsidR="00375824" w:rsidRDefault="00375824"/>
    <w:sectPr w:rsidR="00375824" w:rsidSect="007E3823">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B3F"/>
    <w:rsid w:val="00061738"/>
    <w:rsid w:val="00131A1F"/>
    <w:rsid w:val="00147528"/>
    <w:rsid w:val="00217603"/>
    <w:rsid w:val="003619C1"/>
    <w:rsid w:val="00375824"/>
    <w:rsid w:val="00400888"/>
    <w:rsid w:val="00534B3F"/>
    <w:rsid w:val="00664804"/>
    <w:rsid w:val="00757095"/>
    <w:rsid w:val="007E3823"/>
    <w:rsid w:val="00B756B9"/>
    <w:rsid w:val="00C72942"/>
    <w:rsid w:val="00DE3C7E"/>
    <w:rsid w:val="00E32C56"/>
    <w:rsid w:val="00E671AA"/>
    <w:rsid w:val="00EA5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9DBA"/>
  <w15:chartTrackingRefBased/>
  <w15:docId w15:val="{7F5980AF-B721-49FA-AED6-9359B8DD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3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E38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Brandes</dc:creator>
  <cp:keywords/>
  <dc:description/>
  <cp:lastModifiedBy>Ulrike Maaß</cp:lastModifiedBy>
  <cp:revision>11</cp:revision>
  <dcterms:created xsi:type="dcterms:W3CDTF">2023-07-12T11:27:00Z</dcterms:created>
  <dcterms:modified xsi:type="dcterms:W3CDTF">2023-08-08T08:19:00Z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9ee3bc6e-ed30-4525-a5c6-77d8ca6eab26</vt:lpwstr>
  </property>
</Properties>
</file>