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A5160" w:rsidRPr="00FA5160" w:rsidRDefault="00FA5160" w:rsidP="00FA516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FA5160">
        <w:rPr>
          <w:rFonts w:ascii="Arial" w:hAnsi="Arial" w:cs="Arial"/>
          <w:sz w:val="24"/>
          <w:szCs w:val="24"/>
        </w:rPr>
        <w:t xml:space="preserve"> </w:t>
      </w:r>
      <w:r w:rsidRPr="00FA5160">
        <w:rPr>
          <w:rFonts w:ascii="Arial" w:hAnsi="Arial" w:cs="Arial"/>
          <w:color w:val="000000"/>
          <w:sz w:val="28"/>
          <w:szCs w:val="28"/>
        </w:rPr>
        <w:t xml:space="preserve">Anforderungen zur Eignungsprüfung für das </w:t>
      </w:r>
      <w:r>
        <w:rPr>
          <w:rFonts w:ascii="Arial" w:hAnsi="Arial" w:cs="Arial"/>
          <w:color w:val="000000"/>
          <w:sz w:val="28"/>
          <w:szCs w:val="28"/>
        </w:rPr>
        <w:t xml:space="preserve">Lehramt im Fach </w:t>
      </w:r>
      <w:r w:rsidRPr="00FA5160">
        <w:rPr>
          <w:rFonts w:ascii="Arial" w:hAnsi="Arial" w:cs="Arial"/>
          <w:color w:val="000000"/>
          <w:sz w:val="28"/>
          <w:szCs w:val="28"/>
        </w:rPr>
        <w:t xml:space="preserve">Musik 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left="700" w:hanging="700"/>
        <w:jc w:val="both"/>
        <w:rPr>
          <w:rFonts w:ascii="Arial" w:hAnsi="Arial" w:cs="Arial"/>
          <w:color w:val="000000"/>
          <w:sz w:val="28"/>
          <w:szCs w:val="28"/>
        </w:rPr>
      </w:pPr>
      <w:r w:rsidRPr="00FA5160">
        <w:rPr>
          <w:rFonts w:ascii="Arial" w:hAnsi="Arial" w:cs="Arial"/>
          <w:color w:val="000000"/>
          <w:sz w:val="28"/>
          <w:szCs w:val="28"/>
        </w:rPr>
        <w:t xml:space="preserve">(Primarstufe) </w:t>
      </w:r>
    </w:p>
    <w:p w:rsidR="00FA5160" w:rsidRDefault="00FA5160" w:rsidP="00FA5160">
      <w:pPr>
        <w:autoSpaceDE w:val="0"/>
        <w:autoSpaceDN w:val="0"/>
        <w:adjustRightInd w:val="0"/>
        <w:spacing w:after="0" w:line="240" w:lineRule="auto"/>
        <w:ind w:left="700" w:hanging="700"/>
        <w:jc w:val="both"/>
        <w:rPr>
          <w:rFonts w:ascii="Arial" w:hAnsi="Arial" w:cs="Arial"/>
          <w:color w:val="000000"/>
          <w:sz w:val="23"/>
          <w:szCs w:val="23"/>
        </w:rPr>
      </w:pPr>
    </w:p>
    <w:p w:rsidR="00FA5160" w:rsidRDefault="00FA5160" w:rsidP="00FA5160">
      <w:pPr>
        <w:autoSpaceDE w:val="0"/>
        <w:autoSpaceDN w:val="0"/>
        <w:adjustRightInd w:val="0"/>
        <w:spacing w:after="0" w:line="240" w:lineRule="auto"/>
        <w:ind w:left="700" w:hanging="700"/>
        <w:jc w:val="both"/>
        <w:rPr>
          <w:rFonts w:ascii="Arial" w:hAnsi="Arial" w:cs="Arial"/>
          <w:color w:val="000000"/>
          <w:sz w:val="24"/>
          <w:szCs w:val="24"/>
        </w:rPr>
      </w:pPr>
    </w:p>
    <w:p w:rsidR="00FA5160" w:rsidRPr="00FA5160" w:rsidRDefault="00FA5160" w:rsidP="00FA5160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FA5160">
        <w:rPr>
          <w:rFonts w:ascii="Arial" w:hAnsi="Arial" w:cs="Arial"/>
          <w:color w:val="000000"/>
          <w:sz w:val="24"/>
          <w:szCs w:val="24"/>
          <w:u w:val="single"/>
        </w:rPr>
        <w:t xml:space="preserve">Leistungsanforderungen im Teilbereich Instrument (Klavier oder Gitarre) 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0"/>
          <w:szCs w:val="20"/>
        </w:rPr>
        <w:t xml:space="preserve">Vortrag eines Programms bestehend aus zwei Werken unterschiedlicher Stilistik im Schwierigkeitsgrad 2 U II (Lehrplan des </w:t>
      </w:r>
      <w:proofErr w:type="spellStart"/>
      <w:r w:rsidRPr="00FA5160">
        <w:rPr>
          <w:rFonts w:ascii="Arial" w:hAnsi="Arial" w:cs="Arial"/>
          <w:color w:val="000000"/>
          <w:sz w:val="20"/>
          <w:szCs w:val="20"/>
        </w:rPr>
        <w:t>VdM</w:t>
      </w:r>
      <w:proofErr w:type="spellEnd"/>
      <w:r w:rsidRPr="00FA5160">
        <w:rPr>
          <w:rFonts w:ascii="Arial" w:hAnsi="Arial" w:cs="Arial"/>
          <w:color w:val="000000"/>
          <w:sz w:val="20"/>
          <w:szCs w:val="20"/>
        </w:rPr>
        <w:t xml:space="preserve">) 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0"/>
          <w:szCs w:val="20"/>
        </w:rPr>
        <w:t xml:space="preserve">Vortrag eines selbstbegleiteten Kinder- oder Volksliedes 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0"/>
          <w:szCs w:val="20"/>
        </w:rPr>
        <w:t xml:space="preserve">Spielen einer einfachen Kadenz in Tonarten mit bis zu drei Vorzeichen (Tonika, Subdominante, Dominante, Tonika) 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A5160" w:rsidRDefault="00FA5160" w:rsidP="00FA51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0"/>
          <w:szCs w:val="20"/>
        </w:rPr>
        <w:t xml:space="preserve">Gesamtdauer ca. 10 Minuten </w:t>
      </w:r>
    </w:p>
    <w:p w:rsidR="00FA5160" w:rsidRDefault="00FA5160" w:rsidP="00FA51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FA5160" w:rsidRDefault="00FA5160" w:rsidP="00FA51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FA5160" w:rsidRPr="00FA5160" w:rsidRDefault="00FA5160" w:rsidP="008A52B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4"/>
          <w:szCs w:val="24"/>
          <w:u w:val="single"/>
        </w:rPr>
        <w:t>Leistungsanforderungen im Teilbereich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Gesang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0"/>
          <w:szCs w:val="20"/>
        </w:rPr>
        <w:t xml:space="preserve">Vortrag zweier im Charakter unterschiedlicher Lieder, Songs, Arien aus verschiedenen Epochen (z.B.: aus Liedsammlungen, Oper, Operette, Oratorium, Musical, </w:t>
      </w:r>
      <w:proofErr w:type="spellStart"/>
      <w:r w:rsidRPr="00FA5160">
        <w:rPr>
          <w:rFonts w:ascii="Arial" w:hAnsi="Arial" w:cs="Arial"/>
          <w:color w:val="000000"/>
          <w:sz w:val="20"/>
          <w:szCs w:val="20"/>
        </w:rPr>
        <w:t>Popularmusik</w:t>
      </w:r>
      <w:proofErr w:type="spellEnd"/>
      <w:r w:rsidRPr="00FA5160">
        <w:rPr>
          <w:rFonts w:ascii="Arial" w:hAnsi="Arial" w:cs="Arial"/>
          <w:color w:val="000000"/>
          <w:sz w:val="20"/>
          <w:szCs w:val="20"/>
        </w:rPr>
        <w:t xml:space="preserve">), 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Vortrag </w:t>
      </w:r>
      <w:r w:rsidRPr="00FA5160">
        <w:rPr>
          <w:rFonts w:ascii="Arial" w:hAnsi="Arial" w:cs="Arial"/>
          <w:color w:val="000000"/>
          <w:sz w:val="20"/>
          <w:szCs w:val="20"/>
        </w:rPr>
        <w:t xml:space="preserve">eines Volks- oder Kinderliedes (a-cappella), 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Vortrag </w:t>
      </w:r>
      <w:r w:rsidRPr="00FA5160">
        <w:rPr>
          <w:rFonts w:ascii="Arial" w:hAnsi="Arial" w:cs="Arial"/>
          <w:color w:val="000000"/>
          <w:sz w:val="20"/>
          <w:szCs w:val="20"/>
        </w:rPr>
        <w:t>einer Rezitation (Gedicht oder Prosatext wird durch die Kommission vorgelegt)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FA516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FA5160" w:rsidRDefault="00FA5160" w:rsidP="00FA516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0"/>
          <w:szCs w:val="20"/>
        </w:rPr>
        <w:t xml:space="preserve">Überprüfung des Melodieempfindens und der Hörfähigkeit durch das Nachsingen von Melodiewendungen und melodischer Improvisation </w:t>
      </w:r>
    </w:p>
    <w:p w:rsidR="00FA5160" w:rsidRDefault="00FA5160" w:rsidP="00FA51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FA5160">
        <w:rPr>
          <w:rFonts w:ascii="Arial" w:hAnsi="Arial" w:cs="Arial"/>
          <w:color w:val="000000"/>
          <w:sz w:val="20"/>
          <w:szCs w:val="20"/>
        </w:rPr>
        <w:t xml:space="preserve">Gesamtdauer ca.10 Minuten 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A5160" w:rsidRDefault="00E8471A" w:rsidP="00FA5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Die </w:t>
      </w:r>
      <w:r w:rsidR="00FA5160" w:rsidRPr="00FA5160">
        <w:rPr>
          <w:rFonts w:ascii="Arial" w:hAnsi="Arial" w:cs="Arial"/>
          <w:color w:val="000000"/>
          <w:sz w:val="20"/>
          <w:szCs w:val="20"/>
        </w:rPr>
        <w:t>Darbietungen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3013F">
        <w:rPr>
          <w:rFonts w:ascii="Arial" w:hAnsi="Arial" w:cs="Arial"/>
          <w:color w:val="000000"/>
          <w:sz w:val="20"/>
          <w:szCs w:val="20"/>
        </w:rPr>
        <w:t xml:space="preserve">im Bereich Gesang </w:t>
      </w:r>
      <w:r>
        <w:rPr>
          <w:rFonts w:ascii="Arial" w:hAnsi="Arial" w:cs="Arial"/>
          <w:color w:val="000000"/>
          <w:sz w:val="20"/>
          <w:szCs w:val="20"/>
        </w:rPr>
        <w:t>sind auswendig vorzutragen,</w:t>
      </w:r>
      <w:r w:rsidR="00FA5160" w:rsidRPr="00FA5160">
        <w:rPr>
          <w:rFonts w:ascii="Arial" w:hAnsi="Arial" w:cs="Arial"/>
          <w:color w:val="000000"/>
          <w:sz w:val="20"/>
          <w:szCs w:val="20"/>
        </w:rPr>
        <w:t xml:space="preserve"> Korrepetition ist mitzubringen.</w:t>
      </w:r>
    </w:p>
    <w:p w:rsidR="00FA5160" w:rsidRDefault="00FA5160" w:rsidP="00FA5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A5160" w:rsidRDefault="00FA5160" w:rsidP="00FA5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A5160" w:rsidRPr="00FA5160" w:rsidRDefault="00FA5160" w:rsidP="00FA5160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5160">
        <w:rPr>
          <w:rFonts w:ascii="Arial" w:hAnsi="Arial" w:cs="Arial"/>
          <w:color w:val="000000"/>
          <w:sz w:val="24"/>
          <w:szCs w:val="24"/>
          <w:u w:val="single"/>
        </w:rPr>
        <w:t>Leistungsanforderungen im Teilbereich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Musiktheorie / Gehörbildung (Klausur)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A5160" w:rsidRPr="00FA5160" w:rsidRDefault="00FA5160" w:rsidP="008A52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A5160" w:rsidRDefault="00FA5160" w:rsidP="00FA51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0"/>
          <w:szCs w:val="20"/>
        </w:rPr>
        <w:t>Kenntnisse über Aufbau und Bezeichnung von Intervallen, Dreiklängen und deren Umkehrungen, Auflösung des Dominantseptakkords so</w:t>
      </w:r>
      <w:r w:rsidR="00FB32A0">
        <w:rPr>
          <w:rFonts w:ascii="Arial" w:hAnsi="Arial" w:cs="Arial"/>
          <w:color w:val="000000"/>
          <w:sz w:val="20"/>
          <w:szCs w:val="20"/>
        </w:rPr>
        <w:t>wie von Tonleitern und Tonarten,</w:t>
      </w:r>
      <w:r w:rsidR="00E8471A">
        <w:rPr>
          <w:rFonts w:ascii="Arial" w:hAnsi="Arial" w:cs="Arial"/>
          <w:color w:val="000000"/>
          <w:sz w:val="20"/>
          <w:szCs w:val="20"/>
        </w:rPr>
        <w:t xml:space="preserve"> </w:t>
      </w:r>
      <w:r w:rsidR="00FB32A0">
        <w:rPr>
          <w:rFonts w:ascii="Arial" w:hAnsi="Arial" w:cs="Arial"/>
          <w:color w:val="000000"/>
          <w:sz w:val="20"/>
          <w:szCs w:val="20"/>
        </w:rPr>
        <w:t>e</w:t>
      </w:r>
      <w:r w:rsidRPr="00FA5160">
        <w:rPr>
          <w:rFonts w:ascii="Arial" w:hAnsi="Arial" w:cs="Arial"/>
          <w:color w:val="000000"/>
          <w:sz w:val="20"/>
          <w:szCs w:val="20"/>
        </w:rPr>
        <w:t>instimmige</w:t>
      </w:r>
      <w:r w:rsidR="00E8471A">
        <w:rPr>
          <w:rFonts w:ascii="Arial" w:hAnsi="Arial" w:cs="Arial"/>
          <w:color w:val="000000"/>
          <w:sz w:val="20"/>
          <w:szCs w:val="20"/>
        </w:rPr>
        <w:t>s Melodiediktat, Rhythmusdiktat.</w:t>
      </w:r>
    </w:p>
    <w:p w:rsidR="008A52B1" w:rsidRDefault="008A52B1" w:rsidP="00FA51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A52B1" w:rsidRDefault="008A52B1" w:rsidP="008A52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0"/>
          <w:szCs w:val="20"/>
        </w:rPr>
        <w:t>Analyse d</w:t>
      </w:r>
      <w:r w:rsidR="00FB32A0">
        <w:rPr>
          <w:rFonts w:ascii="Arial" w:hAnsi="Arial" w:cs="Arial"/>
          <w:color w:val="000000"/>
          <w:sz w:val="20"/>
          <w:szCs w:val="20"/>
        </w:rPr>
        <w:t>es harmonischen Verlaufs im mehr</w:t>
      </w:r>
      <w:r w:rsidRPr="00FA5160">
        <w:rPr>
          <w:rFonts w:ascii="Arial" w:hAnsi="Arial" w:cs="Arial"/>
          <w:color w:val="000000"/>
          <w:sz w:val="20"/>
          <w:szCs w:val="20"/>
        </w:rPr>
        <w:t>stimmigen Klaviersatz</w:t>
      </w:r>
      <w:r w:rsidR="00FB32A0">
        <w:rPr>
          <w:rFonts w:ascii="Arial" w:hAnsi="Arial" w:cs="Arial"/>
          <w:color w:val="000000"/>
          <w:sz w:val="20"/>
          <w:szCs w:val="20"/>
        </w:rPr>
        <w:t>, die grundlegende Kenntnisse zur Funktionsharmonik voraussetzt.</w:t>
      </w:r>
      <w:r w:rsidRPr="00FA5160">
        <w:rPr>
          <w:rFonts w:ascii="Arial" w:hAnsi="Arial" w:cs="Arial"/>
          <w:color w:val="000000"/>
          <w:sz w:val="20"/>
          <w:szCs w:val="20"/>
        </w:rPr>
        <w:t xml:space="preserve"> Schreiben eines vierstimmigen Klaviersatzes nach vorgegebener Funktionsfolge (Haupt- und Nebendreiklänge sowie Dominantseptakkorde und deren Auflösung) </w:t>
      </w:r>
    </w:p>
    <w:p w:rsidR="008A52B1" w:rsidRPr="00FA5160" w:rsidRDefault="008A52B1" w:rsidP="008A52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A52B1" w:rsidRDefault="008A52B1" w:rsidP="00FA51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A52B1" w:rsidRPr="008A52B1" w:rsidRDefault="008A52B1" w:rsidP="008A52B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5160">
        <w:rPr>
          <w:rFonts w:ascii="Arial" w:hAnsi="Arial" w:cs="Arial"/>
          <w:color w:val="000000"/>
          <w:sz w:val="24"/>
          <w:szCs w:val="24"/>
          <w:u w:val="single"/>
        </w:rPr>
        <w:t>Leistungsanforderungen im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musikpädagogischen Prüfungsteil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A5160" w:rsidRPr="00FA5160" w:rsidRDefault="008A52B1" w:rsidP="00FA5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Im musikpädagogischen Prüfungsteil leitet jede(r) Bewerber(in) für ca. 10 Minuten eine künstlerisch-praktische Aktivität mit einer Gruppe aus dem Bewerber(innen)kreis an. Dabei </w:t>
      </w:r>
      <w:r w:rsidR="00E8471A">
        <w:rPr>
          <w:rFonts w:ascii="Arial" w:hAnsi="Arial" w:cs="Arial"/>
          <w:color w:val="000000"/>
          <w:sz w:val="20"/>
          <w:szCs w:val="20"/>
        </w:rPr>
        <w:t>werden</w:t>
      </w:r>
      <w:r w:rsidR="00FA5160" w:rsidRPr="00FA516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sowohl künstlerisch-pädagogische als auch kommunikative Grunddispositionen </w:t>
      </w:r>
      <w:r w:rsidR="00E8471A">
        <w:rPr>
          <w:rFonts w:ascii="Arial" w:hAnsi="Arial" w:cs="Arial"/>
          <w:color w:val="000000"/>
          <w:sz w:val="20"/>
          <w:szCs w:val="20"/>
        </w:rPr>
        <w:t>beobachtet</w:t>
      </w:r>
      <w:r w:rsidR="00FA5160" w:rsidRPr="00FA5160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A52B1" w:rsidRDefault="008A52B1" w:rsidP="00FA5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0"/>
          <w:szCs w:val="20"/>
        </w:rPr>
        <w:t>Inhalte dieser v</w:t>
      </w:r>
      <w:r w:rsidR="00E8471A">
        <w:rPr>
          <w:rFonts w:ascii="Arial" w:hAnsi="Arial" w:cs="Arial"/>
          <w:color w:val="000000"/>
          <w:sz w:val="20"/>
          <w:szCs w:val="20"/>
        </w:rPr>
        <w:t>orbereiteten Gruppenarbeit könn</w:t>
      </w:r>
      <w:r w:rsidRPr="00FA5160">
        <w:rPr>
          <w:rFonts w:ascii="Arial" w:hAnsi="Arial" w:cs="Arial"/>
          <w:color w:val="000000"/>
          <w:sz w:val="20"/>
          <w:szCs w:val="20"/>
        </w:rPr>
        <w:t xml:space="preserve">en </w:t>
      </w:r>
      <w:r w:rsidR="00E8471A">
        <w:rPr>
          <w:rFonts w:ascii="Arial" w:hAnsi="Arial" w:cs="Arial"/>
          <w:color w:val="000000"/>
          <w:sz w:val="20"/>
          <w:szCs w:val="20"/>
        </w:rPr>
        <w:t xml:space="preserve">z.B. </w:t>
      </w:r>
      <w:r w:rsidRPr="00FA5160">
        <w:rPr>
          <w:rFonts w:ascii="Arial" w:hAnsi="Arial" w:cs="Arial"/>
          <w:color w:val="000000"/>
          <w:sz w:val="20"/>
          <w:szCs w:val="20"/>
        </w:rPr>
        <w:t xml:space="preserve">sein: 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0"/>
          <w:szCs w:val="20"/>
        </w:rPr>
        <w:t xml:space="preserve">- das Erarbeiten eines Liedes oder Kanons, 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0"/>
          <w:szCs w:val="20"/>
        </w:rPr>
        <w:t xml:space="preserve">- die Hinführung zu Bewegung nach Musik oder zu einem Tanz, </w:t>
      </w:r>
    </w:p>
    <w:p w:rsidR="00FA5160" w:rsidRPr="00FA5160" w:rsidRDefault="00FA5160" w:rsidP="00FA5160">
      <w:pPr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0"/>
          <w:szCs w:val="20"/>
        </w:rPr>
        <w:t xml:space="preserve">- das Anleiten einer rhythmischen Übung, </w:t>
      </w:r>
    </w:p>
    <w:p w:rsidR="00E4256B" w:rsidRDefault="00FA5160" w:rsidP="00E8471A">
      <w:pPr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" w:hAnsi="Arial" w:cs="Arial"/>
          <w:color w:val="000000"/>
          <w:sz w:val="20"/>
          <w:szCs w:val="20"/>
        </w:rPr>
      </w:pPr>
      <w:r w:rsidRPr="00FA5160">
        <w:rPr>
          <w:rFonts w:ascii="Arial" w:hAnsi="Arial" w:cs="Arial"/>
          <w:color w:val="000000"/>
          <w:sz w:val="20"/>
          <w:szCs w:val="20"/>
        </w:rPr>
        <w:t xml:space="preserve">- das Initiieren einer musikalischen Gruppenimprovisation </w:t>
      </w:r>
    </w:p>
    <w:p w:rsidR="00B02780" w:rsidRPr="00E8471A" w:rsidRDefault="00B02780" w:rsidP="00E8471A">
      <w:pPr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u.a.</w:t>
      </w:r>
    </w:p>
    <w:sectPr w:rsidR="00B02780" w:rsidRPr="00E847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C42DED"/>
    <w:multiLevelType w:val="hybridMultilevel"/>
    <w:tmpl w:val="741D79C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3477E7"/>
    <w:multiLevelType w:val="hybridMultilevel"/>
    <w:tmpl w:val="73585F3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7A83"/>
    <w:multiLevelType w:val="hybridMultilevel"/>
    <w:tmpl w:val="1690DC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BBD8FED"/>
    <w:multiLevelType w:val="hybridMultilevel"/>
    <w:tmpl w:val="5FAB12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60"/>
    <w:rsid w:val="00383CC3"/>
    <w:rsid w:val="0053013F"/>
    <w:rsid w:val="008A52B1"/>
    <w:rsid w:val="00A32428"/>
    <w:rsid w:val="00B02780"/>
    <w:rsid w:val="00B610EF"/>
    <w:rsid w:val="00E8471A"/>
    <w:rsid w:val="00FA5160"/>
    <w:rsid w:val="00F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A51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A5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A51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A5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Beidinger</dc:creator>
  <cp:lastModifiedBy>Beidinger</cp:lastModifiedBy>
  <cp:revision>2</cp:revision>
  <dcterms:created xsi:type="dcterms:W3CDTF">2017-05-03T11:10:00Z</dcterms:created>
  <dcterms:modified xsi:type="dcterms:W3CDTF">2017-05-03T11:10:00Z</dcterms:modified>
</cp:coreProperties>
</file>