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C1" w:rsidRPr="004B16C1" w:rsidRDefault="004B16C1" w:rsidP="004B16C1">
      <w:pPr>
        <w:rPr>
          <w:b/>
        </w:rPr>
      </w:pPr>
      <w:r w:rsidRPr="004B16C1">
        <w:rPr>
          <w:b/>
        </w:rPr>
        <w:t>Vorträge (Auswahl)</w:t>
      </w:r>
    </w:p>
    <w:p w:rsidR="004B16C1" w:rsidRPr="004B16C1" w:rsidRDefault="004B16C1" w:rsidP="004B16C1">
      <w:r w:rsidRPr="004B16C1">
        <w:t>..........</w:t>
      </w:r>
    </w:p>
    <w:p w:rsidR="004B16C1" w:rsidRPr="004B16C1" w:rsidRDefault="004B16C1" w:rsidP="004B16C1">
      <w:r w:rsidRPr="004B16C1">
        <w:t>03/2014</w:t>
      </w:r>
      <w:r w:rsidRPr="004B16C1">
        <w:tab/>
      </w:r>
      <w:r w:rsidRPr="004B16C1">
        <w:rPr>
          <w:b/>
        </w:rPr>
        <w:t>Eröffnung &amp; Abschlussdiskussion</w:t>
      </w:r>
      <w:r w:rsidRPr="004B16C1">
        <w:t xml:space="preserve">, </w:t>
      </w:r>
      <w:r w:rsidRPr="004B16C1">
        <w:rPr>
          <w:bCs/>
          <w:iCs/>
        </w:rPr>
        <w:t>Workshop: „Mehrsprachigkeit: abseits des Mainstreams“, Universität Potsdam</w:t>
      </w:r>
    </w:p>
    <w:p w:rsidR="004B16C1" w:rsidRPr="004B16C1" w:rsidRDefault="004B16C1" w:rsidP="004B16C1">
      <w:pPr>
        <w:rPr>
          <w:bCs/>
          <w:iCs/>
        </w:rPr>
      </w:pPr>
      <w:r w:rsidRPr="004B16C1">
        <w:t>03/2014</w:t>
      </w:r>
      <w:r w:rsidRPr="004B16C1">
        <w:tab/>
      </w:r>
      <w:r w:rsidRPr="004B16C1">
        <w:rPr>
          <w:b/>
          <w:bCs/>
          <w:iCs/>
        </w:rPr>
        <w:t>Die Entstehung ethnischer Identität bei Menschen mit türkischem Migrationshintergrund der zweiten Generation</w:t>
      </w:r>
      <w:r w:rsidRPr="004B16C1">
        <w:rPr>
          <w:bCs/>
          <w:iCs/>
        </w:rPr>
        <w:t>, Poster-Diskussion, Workshop: „Mehrsprachigkeit: abseits des Mainstreams“, Universität Potsdam</w:t>
      </w:r>
    </w:p>
    <w:p w:rsidR="004B16C1" w:rsidRPr="004B16C1" w:rsidRDefault="004B16C1" w:rsidP="004B16C1">
      <w:r w:rsidRPr="004B16C1">
        <w:t>11/2014</w:t>
      </w:r>
      <w:r w:rsidRPr="004B16C1">
        <w:tab/>
      </w:r>
      <w:r w:rsidRPr="004B16C1">
        <w:rPr>
          <w:b/>
        </w:rPr>
        <w:t>Wie entstehen ethnische Kategorien?</w:t>
      </w:r>
      <w:r w:rsidRPr="004B16C1">
        <w:t xml:space="preserve">, Beitrag beim Türkisch-Deutschen Science </w:t>
      </w:r>
      <w:proofErr w:type="spellStart"/>
      <w:r w:rsidRPr="004B16C1">
        <w:t>Slam</w:t>
      </w:r>
      <w:proofErr w:type="spellEnd"/>
      <w:r w:rsidRPr="004B16C1">
        <w:t xml:space="preserve"> während der „Türkischen Woche“ an der Universität Potsdam.</w:t>
      </w:r>
    </w:p>
    <w:p w:rsidR="004B16C1" w:rsidRPr="004B16C1" w:rsidRDefault="004B16C1" w:rsidP="004B16C1">
      <w:r w:rsidRPr="004B16C1">
        <w:t>11/2014</w:t>
      </w:r>
      <w:r w:rsidRPr="004B16C1">
        <w:tab/>
      </w:r>
      <w:r w:rsidRPr="004B16C1">
        <w:rPr>
          <w:b/>
        </w:rPr>
        <w:t>Ist Grammatik logisch?</w:t>
      </w:r>
      <w:r w:rsidRPr="004B16C1">
        <w:t>, Poster &amp; Experiment auf dem International Day Universität Potsdam, zusammen mit Heike Wiese.</w:t>
      </w:r>
    </w:p>
    <w:p w:rsidR="004B16C1" w:rsidRPr="004B16C1" w:rsidRDefault="004B16C1" w:rsidP="004B16C1">
      <w:r w:rsidRPr="004B16C1">
        <w:t>09/2014</w:t>
      </w:r>
      <w:r w:rsidRPr="004B16C1">
        <w:tab/>
      </w:r>
      <w:r w:rsidRPr="004B16C1">
        <w:rPr>
          <w:b/>
        </w:rPr>
        <w:t>Wie Sprechen Menschen in Deutschland? Ein Sprachenquiz</w:t>
      </w:r>
      <w:r w:rsidRPr="004B16C1">
        <w:t>, Beitrag zur 11. Kinder-Universität, Universität Potsdam, zusammen mit Katharina Mayr.</w:t>
      </w:r>
    </w:p>
    <w:p w:rsidR="004B16C1" w:rsidRPr="004B16C1" w:rsidRDefault="004B16C1" w:rsidP="004B16C1">
      <w:r w:rsidRPr="004B16C1">
        <w:t>07/2014</w:t>
      </w:r>
      <w:r w:rsidRPr="004B16C1">
        <w:tab/>
      </w:r>
      <w:r w:rsidRPr="004B16C1">
        <w:rPr>
          <w:b/>
          <w:bCs/>
          <w:iCs/>
        </w:rPr>
        <w:t xml:space="preserve">Ordnung und Fortschritt: Sprachliche Normen und Kodes im Wandel, </w:t>
      </w:r>
      <w:r w:rsidRPr="004B16C1">
        <w:rPr>
          <w:bCs/>
          <w:iCs/>
        </w:rPr>
        <w:t xml:space="preserve">Organisation und Moderation der Vortragssession auf dem </w:t>
      </w:r>
      <w:proofErr w:type="spellStart"/>
      <w:r w:rsidRPr="004B16C1">
        <w:t>PhDay</w:t>
      </w:r>
      <w:proofErr w:type="spellEnd"/>
      <w:r w:rsidRPr="004B16C1">
        <w:t xml:space="preserve"> der Potsdam Graduate School, Universität Potsdam, zusammen mit </w:t>
      </w:r>
      <w:proofErr w:type="spellStart"/>
      <w:r w:rsidRPr="004B16C1">
        <w:t>Oromiya</w:t>
      </w:r>
      <w:proofErr w:type="spellEnd"/>
      <w:r w:rsidRPr="004B16C1">
        <w:t xml:space="preserve"> </w:t>
      </w:r>
      <w:proofErr w:type="spellStart"/>
      <w:r w:rsidRPr="004B16C1">
        <w:t>Deffa</w:t>
      </w:r>
      <w:proofErr w:type="spellEnd"/>
      <w:r w:rsidRPr="004B16C1">
        <w:t>.</w:t>
      </w:r>
    </w:p>
    <w:p w:rsidR="004B16C1" w:rsidRPr="004B16C1" w:rsidRDefault="004B16C1" w:rsidP="004B16C1">
      <w:r w:rsidRPr="004B16C1">
        <w:t>06/2014</w:t>
      </w:r>
      <w:r w:rsidRPr="004B16C1">
        <w:tab/>
      </w:r>
      <w:proofErr w:type="spellStart"/>
      <w:r w:rsidRPr="004B16C1">
        <w:rPr>
          <w:b/>
        </w:rPr>
        <w:t>Bilingualität</w:t>
      </w:r>
      <w:proofErr w:type="spellEnd"/>
      <w:r w:rsidRPr="004B16C1">
        <w:rPr>
          <w:b/>
        </w:rPr>
        <w:t>: Zwei Sprachen - ein Gehirn</w:t>
      </w:r>
      <w:r w:rsidRPr="004B16C1">
        <w:t xml:space="preserve">, Poster und Experiment auf dem Potsdamer Tag der Wissenschaften, Universität Potsdam, zusammen mit Oliver Bunk, Yasemin Can, Linda </w:t>
      </w:r>
      <w:proofErr w:type="spellStart"/>
      <w:r w:rsidRPr="004B16C1">
        <w:t>Gennies</w:t>
      </w:r>
      <w:proofErr w:type="spellEnd"/>
      <w:r w:rsidRPr="004B16C1">
        <w:t xml:space="preserve">, Inès </w:t>
      </w:r>
      <w:proofErr w:type="spellStart"/>
      <w:r w:rsidRPr="004B16C1">
        <w:t>Lamari</w:t>
      </w:r>
      <w:proofErr w:type="spellEnd"/>
      <w:r w:rsidRPr="004B16C1">
        <w:t xml:space="preserve">, Helen </w:t>
      </w:r>
      <w:proofErr w:type="spellStart"/>
      <w:r w:rsidRPr="004B16C1">
        <w:t>Schmel</w:t>
      </w:r>
      <w:proofErr w:type="spellEnd"/>
      <w:r w:rsidRPr="004B16C1">
        <w:t>, Britta Schulte</w:t>
      </w:r>
    </w:p>
    <w:p w:rsidR="004B16C1" w:rsidRPr="004B16C1" w:rsidRDefault="004B16C1" w:rsidP="004B16C1">
      <w:pPr>
        <w:rPr>
          <w:lang w:val="en-US"/>
        </w:rPr>
      </w:pPr>
      <w:proofErr w:type="gramStart"/>
      <w:r w:rsidRPr="004B16C1">
        <w:rPr>
          <w:lang w:val="en-US"/>
        </w:rPr>
        <w:t>10/2013</w:t>
      </w:r>
      <w:r w:rsidRPr="004B16C1">
        <w:rPr>
          <w:lang w:val="en-US"/>
        </w:rPr>
        <w:tab/>
      </w:r>
      <w:r w:rsidRPr="004B16C1">
        <w:rPr>
          <w:b/>
          <w:lang w:val="en-US"/>
        </w:rPr>
        <w:t>Multilingualism - Migration - Identity: Language Biographies and Construction of Identity with 2nd Generation Turkish Migrants</w:t>
      </w:r>
      <w:r w:rsidRPr="004B16C1">
        <w:rPr>
          <w:lang w:val="en-US"/>
        </w:rPr>
        <w:t xml:space="preserve">, (Poster-Session), </w:t>
      </w:r>
      <w:proofErr w:type="spellStart"/>
      <w:r w:rsidRPr="004B16C1">
        <w:rPr>
          <w:lang w:val="en-US"/>
        </w:rPr>
        <w:t>Konferenz</w:t>
      </w:r>
      <w:proofErr w:type="spellEnd"/>
      <w:r w:rsidRPr="004B16C1">
        <w:rPr>
          <w:lang w:val="en-US"/>
        </w:rPr>
        <w:t xml:space="preserve">: „Multilingual Individuals and Multilingual Societies - MIMS 2”, </w:t>
      </w:r>
      <w:proofErr w:type="spellStart"/>
      <w:r w:rsidRPr="004B16C1">
        <w:rPr>
          <w:lang w:val="en-US"/>
        </w:rPr>
        <w:t>Universität</w:t>
      </w:r>
      <w:proofErr w:type="spellEnd"/>
      <w:r w:rsidRPr="004B16C1">
        <w:rPr>
          <w:lang w:val="en-US"/>
        </w:rPr>
        <w:t xml:space="preserve"> Hamburg.</w:t>
      </w:r>
      <w:proofErr w:type="gramEnd"/>
      <w:r w:rsidRPr="004B16C1">
        <w:rPr>
          <w:lang w:val="en-US"/>
        </w:rPr>
        <w:t xml:space="preserve"> </w:t>
      </w:r>
    </w:p>
    <w:p w:rsidR="004B16C1" w:rsidRPr="004B16C1" w:rsidRDefault="004B16C1" w:rsidP="004B16C1">
      <w:r w:rsidRPr="004B16C1">
        <w:t>09/2013</w:t>
      </w:r>
      <w:r w:rsidRPr="004B16C1">
        <w:tab/>
      </w:r>
      <w:r w:rsidRPr="004B16C1">
        <w:rPr>
          <w:b/>
        </w:rPr>
        <w:t>Vom Wortschatz zum Sprachenreichtum – Wie Menschen miteinander reden</w:t>
      </w:r>
      <w:r w:rsidRPr="004B16C1">
        <w:t>, Beitrag zur 10. Kinder-Universität, Universität Potsdam.</w:t>
      </w:r>
    </w:p>
    <w:p w:rsidR="004B16C1" w:rsidRPr="004B16C1" w:rsidRDefault="004B16C1" w:rsidP="004B16C1">
      <w:r w:rsidRPr="004B16C1">
        <w:t xml:space="preserve">07/2013 </w:t>
      </w:r>
      <w:r w:rsidRPr="004B16C1">
        <w:tab/>
      </w:r>
      <w:r w:rsidRPr="004B16C1">
        <w:rPr>
          <w:b/>
        </w:rPr>
        <w:t>Identitätskonstruktionen in der 2. Generation türkischer Migranten</w:t>
      </w:r>
      <w:r w:rsidRPr="004B16C1">
        <w:t xml:space="preserve"> (auf Einladung), Doktorandenworkshop, Katholische Universität Eichstätt. </w:t>
      </w:r>
    </w:p>
    <w:p w:rsidR="004B16C1" w:rsidRPr="004B16C1" w:rsidRDefault="004B16C1" w:rsidP="004B16C1">
      <w:r w:rsidRPr="004B16C1">
        <w:t xml:space="preserve">03/2013 </w:t>
      </w:r>
      <w:r w:rsidRPr="004B16C1">
        <w:tab/>
      </w:r>
      <w:r w:rsidRPr="004B16C1">
        <w:rPr>
          <w:b/>
        </w:rPr>
        <w:t>Patenschaften brauchen Partnerschaften - Netzwerke für Integration und Bildung</w:t>
      </w:r>
      <w:r w:rsidRPr="004B16C1">
        <w:t xml:space="preserve">, Podiumsdiskussion auf dem Bundeskongress „Aktion zusammen wachsen”, Bundesfamilienministerium, Staatsministerium für Migration, Flüchtlinge und Integration, Berlin. </w:t>
      </w:r>
    </w:p>
    <w:p w:rsidR="004B16C1" w:rsidRPr="004B16C1" w:rsidRDefault="004B16C1" w:rsidP="004B16C1">
      <w:r w:rsidRPr="004B16C1">
        <w:t>11/2012</w:t>
      </w:r>
      <w:r w:rsidRPr="004B16C1">
        <w:tab/>
      </w:r>
      <w:r w:rsidRPr="004B16C1">
        <w:rPr>
          <w:b/>
        </w:rPr>
        <w:t>Mündlichkeit und Schriftlichkeit im Spracherwerb</w:t>
      </w:r>
      <w:r w:rsidRPr="004B16C1">
        <w:t xml:space="preserve">, Universität Isfahan, Iran. </w:t>
      </w:r>
    </w:p>
    <w:p w:rsidR="004B16C1" w:rsidRPr="004B16C1" w:rsidRDefault="004B16C1" w:rsidP="004B16C1">
      <w:r w:rsidRPr="004B16C1">
        <w:t>05/2012</w:t>
      </w:r>
      <w:r w:rsidRPr="004B16C1">
        <w:tab/>
      </w:r>
      <w:r w:rsidRPr="004B16C1">
        <w:rPr>
          <w:b/>
        </w:rPr>
        <w:t>Bildungssprache und Kiezdeutsch - Mündlichkeit und Schriftlichkeit</w:t>
      </w:r>
      <w:r w:rsidRPr="004B16C1">
        <w:t>, Unionhilfswerk – Projekt Hürdenspringer, Berlin, zusammen mit Katharina Mayr.</w:t>
      </w:r>
    </w:p>
    <w:p w:rsidR="004B16C1" w:rsidRPr="004B16C1" w:rsidRDefault="004B16C1" w:rsidP="004B16C1">
      <w:r w:rsidRPr="004B16C1">
        <w:t>03/2012</w:t>
      </w:r>
      <w:r w:rsidRPr="004B16C1">
        <w:rPr>
          <w:b/>
        </w:rPr>
        <w:tab/>
        <w:t>Studieren in Deutschland. Das Institut für Germanistik und das ‚Zentrum Sprache, Variation und Migration‘ der Universität Potsdam</w:t>
      </w:r>
      <w:r w:rsidRPr="004B16C1">
        <w:t xml:space="preserve">, </w:t>
      </w:r>
      <w:proofErr w:type="spellStart"/>
      <w:r w:rsidRPr="004B16C1">
        <w:t>Ege</w:t>
      </w:r>
      <w:proofErr w:type="spellEnd"/>
      <w:r w:rsidRPr="004B16C1">
        <w:t xml:space="preserve"> </w:t>
      </w:r>
      <w:proofErr w:type="spellStart"/>
      <w:r w:rsidRPr="004B16C1">
        <w:t>Üniversitesi</w:t>
      </w:r>
      <w:proofErr w:type="spellEnd"/>
      <w:r w:rsidRPr="004B16C1">
        <w:t xml:space="preserve"> </w:t>
      </w:r>
      <w:proofErr w:type="spellStart"/>
      <w:r w:rsidRPr="004B16C1">
        <w:t>İzmir</w:t>
      </w:r>
      <w:proofErr w:type="spellEnd"/>
      <w:r w:rsidRPr="004B16C1">
        <w:t xml:space="preserve"> &amp; PASCH-Hochschulmesse, TAKEV-Schule </w:t>
      </w:r>
      <w:proofErr w:type="spellStart"/>
      <w:r w:rsidRPr="004B16C1">
        <w:t>İzmir</w:t>
      </w:r>
      <w:proofErr w:type="spellEnd"/>
      <w:r w:rsidRPr="004B16C1">
        <w:t xml:space="preserve">, Türkei. </w:t>
      </w:r>
    </w:p>
    <w:p w:rsidR="004B16C1" w:rsidRPr="004B16C1" w:rsidRDefault="004B16C1" w:rsidP="004B16C1">
      <w:r w:rsidRPr="004B16C1">
        <w:lastRenderedPageBreak/>
        <w:t>10/2011</w:t>
      </w:r>
      <w:r w:rsidRPr="004B16C1">
        <w:tab/>
      </w:r>
      <w:r w:rsidRPr="004B16C1">
        <w:rPr>
          <w:b/>
        </w:rPr>
        <w:t>Mehrsprachigkeit – Migration – Identität. Narrative Interviews mit Menschen mit türkischem Migrationshintergrund</w:t>
      </w:r>
      <w:r w:rsidRPr="004B16C1">
        <w:t xml:space="preserve">, Graduiertenkonferenz Neue Wendepunkte und Reflexionen im Deutsch-Türkischen Kontext, </w:t>
      </w:r>
      <w:proofErr w:type="spellStart"/>
      <w:r w:rsidRPr="004B16C1">
        <w:t>İstanbul</w:t>
      </w:r>
      <w:proofErr w:type="spellEnd"/>
      <w:r w:rsidRPr="004B16C1">
        <w:t xml:space="preserve"> </w:t>
      </w:r>
      <w:proofErr w:type="spellStart"/>
      <w:r w:rsidRPr="004B16C1">
        <w:t>Üniversitesi</w:t>
      </w:r>
      <w:proofErr w:type="spellEnd"/>
      <w:r w:rsidRPr="004B16C1">
        <w:t>, Türkei.</w:t>
      </w:r>
    </w:p>
    <w:p w:rsidR="00D14109" w:rsidRDefault="00B43170"/>
    <w:sectPr w:rsidR="00D14109" w:rsidSect="00D60C2D">
      <w:headerReference w:type="default" r:id="rId6"/>
      <w:footerReference w:type="default" r:id="rId7"/>
      <w:pgSz w:w="11906" w:h="16838"/>
      <w:pgMar w:top="1021" w:right="1021" w:bottom="1021" w:left="102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170" w:rsidRDefault="00B43170" w:rsidP="004B16C1">
      <w:pPr>
        <w:spacing w:after="0" w:line="240" w:lineRule="auto"/>
      </w:pPr>
      <w:r>
        <w:separator/>
      </w:r>
    </w:p>
  </w:endnote>
  <w:endnote w:type="continuationSeparator" w:id="0">
    <w:p w:rsidR="00B43170" w:rsidRDefault="00B43170" w:rsidP="004B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2D" w:rsidRDefault="00B43170" w:rsidP="00D60C2D">
    <w:pPr>
      <w:pStyle w:val="Fuzeil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170" w:rsidRDefault="00B43170" w:rsidP="004B16C1">
      <w:pPr>
        <w:spacing w:after="0" w:line="240" w:lineRule="auto"/>
      </w:pPr>
      <w:r>
        <w:separator/>
      </w:r>
    </w:p>
  </w:footnote>
  <w:footnote w:type="continuationSeparator" w:id="0">
    <w:p w:rsidR="00B43170" w:rsidRDefault="00B43170" w:rsidP="004B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41" w:rsidRPr="00DA5B2C" w:rsidRDefault="00B43170" w:rsidP="00DA5B2C">
    <w:pPr>
      <w:autoSpaceDE w:val="0"/>
      <w:autoSpaceDN w:val="0"/>
      <w:spacing w:after="0" w:line="240" w:lineRule="auto"/>
      <w:rPr>
        <w:rFonts w:ascii="Calibri" w:eastAsia="Times New Roman" w:hAnsi="Calibri" w:cs="Times New Roman"/>
        <w:spacing w:val="30"/>
        <w:sz w:val="20"/>
        <w:szCs w:val="20"/>
        <w:lang w:eastAsia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16C1"/>
    <w:rsid w:val="004B16C1"/>
    <w:rsid w:val="00524FA1"/>
    <w:rsid w:val="00996359"/>
    <w:rsid w:val="00B43170"/>
    <w:rsid w:val="00F8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635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4B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6C1"/>
  </w:style>
  <w:style w:type="paragraph" w:styleId="Kopfzeile">
    <w:name w:val="header"/>
    <w:basedOn w:val="Standard"/>
    <w:link w:val="KopfzeileZchn"/>
    <w:uiPriority w:val="99"/>
    <w:semiHidden/>
    <w:unhideWhenUsed/>
    <w:rsid w:val="004B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B1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2341</Characters>
  <Application>Microsoft Office Word</Application>
  <DocSecurity>0</DocSecurity>
  <Lines>19</Lines>
  <Paragraphs>5</Paragraphs>
  <ScaleCrop>false</ScaleCrop>
  <Company>TOSHIBA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Bracker</dc:creator>
  <cp:lastModifiedBy>Bracker</cp:lastModifiedBy>
  <cp:revision>1</cp:revision>
  <dcterms:created xsi:type="dcterms:W3CDTF">2015-11-25T10:42:00Z</dcterms:created>
  <dcterms:modified xsi:type="dcterms:W3CDTF">2015-11-25T10:42:00Z</dcterms:modified>
</cp:coreProperties>
</file>